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AA" w:rsidRPr="006F7B74" w:rsidRDefault="00C10EAA" w:rsidP="00CA0B7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block-19890374"/>
      <w:r w:rsidRPr="006F7B74">
        <w:rPr>
          <w:rFonts w:ascii="Times New Roman" w:eastAsia="Calibri" w:hAnsi="Times New Roman" w:cs="Times New Roman"/>
          <w:sz w:val="24"/>
          <w:szCs w:val="24"/>
        </w:rPr>
        <w:t>Извлечение</w:t>
      </w:r>
    </w:p>
    <w:p w:rsidR="00C10EAA" w:rsidRPr="006F7B74" w:rsidRDefault="00C10EAA" w:rsidP="00CA0B7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7B74">
        <w:rPr>
          <w:rFonts w:ascii="Times New Roman" w:eastAsia="Calibri" w:hAnsi="Times New Roman" w:cs="Times New Roman"/>
          <w:sz w:val="24"/>
          <w:szCs w:val="24"/>
        </w:rPr>
        <w:t xml:space="preserve">из основной  образовательной  программы  НОО </w:t>
      </w:r>
    </w:p>
    <w:p w:rsidR="00C10EAA" w:rsidRPr="006F7B74" w:rsidRDefault="00A65C76" w:rsidP="00CA0B7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МКОУ «СОШ №1</w:t>
      </w:r>
      <w:r w:rsidR="00C10EAA" w:rsidRPr="006F7B74">
        <w:rPr>
          <w:rFonts w:ascii="Times New Roman" w:eastAsia="Calibri" w:hAnsi="Times New Roman" w:cs="Times New Roman"/>
          <w:sz w:val="24"/>
          <w:szCs w:val="24"/>
        </w:rPr>
        <w:t xml:space="preserve"> »с. п. </w:t>
      </w:r>
      <w:proofErr w:type="spellStart"/>
      <w:r w:rsidR="00C10EAA" w:rsidRPr="006F7B74">
        <w:rPr>
          <w:rFonts w:ascii="Times New Roman" w:eastAsia="Calibri" w:hAnsi="Times New Roman" w:cs="Times New Roman"/>
          <w:sz w:val="24"/>
          <w:szCs w:val="24"/>
        </w:rPr>
        <w:t>Сармаково</w:t>
      </w:r>
      <w:proofErr w:type="spellEnd"/>
      <w:r w:rsidR="00C10EAA" w:rsidRPr="006F7B74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C10EAA" w:rsidRPr="006F7B74" w:rsidRDefault="00A65C76" w:rsidP="00CA0B7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утвержденной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приказом  №  </w:t>
      </w:r>
      <w:r w:rsidR="00C10EAA" w:rsidRPr="006F7B7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FE5D88" w:rsidRPr="006F7B74">
        <w:rPr>
          <w:rFonts w:ascii="Times New Roman" w:eastAsia="Calibri" w:hAnsi="Times New Roman" w:cs="Times New Roman"/>
          <w:sz w:val="24"/>
          <w:szCs w:val="24"/>
        </w:rPr>
        <w:t>28</w:t>
      </w:r>
      <w:r w:rsidR="00C10EAA" w:rsidRPr="006F7B74">
        <w:rPr>
          <w:rFonts w:ascii="Times New Roman" w:eastAsia="Calibri" w:hAnsi="Times New Roman" w:cs="Times New Roman"/>
          <w:sz w:val="24"/>
          <w:szCs w:val="24"/>
        </w:rPr>
        <w:t>.08.202</w:t>
      </w:r>
      <w:r w:rsidR="00FE5D88" w:rsidRPr="006F7B74">
        <w:rPr>
          <w:rFonts w:ascii="Times New Roman" w:eastAsia="Calibri" w:hAnsi="Times New Roman" w:cs="Times New Roman"/>
          <w:sz w:val="24"/>
          <w:szCs w:val="24"/>
        </w:rPr>
        <w:t>4</w:t>
      </w:r>
      <w:r w:rsidR="00C10EAA" w:rsidRPr="006F7B7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C10EAA" w:rsidRPr="006F7B74" w:rsidRDefault="00C10EAA" w:rsidP="00CA0B74">
      <w:pPr>
        <w:suppressAutoHyphens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EAA" w:rsidRPr="006F7B74" w:rsidRDefault="00C10EAA" w:rsidP="00CA0B74">
      <w:pPr>
        <w:suppressAutoHyphens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EAA" w:rsidRPr="006F7B74" w:rsidRDefault="00C10EAA" w:rsidP="00C10EA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EAA" w:rsidRPr="006F7B74" w:rsidRDefault="00C10EAA" w:rsidP="00C10EA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EAA" w:rsidRPr="006F7B74" w:rsidRDefault="00C10EAA" w:rsidP="00C10EA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EAA" w:rsidRPr="006F7B74" w:rsidRDefault="00C10EAA" w:rsidP="00C10EA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EAA" w:rsidRPr="006F7B74" w:rsidRDefault="00C10EAA" w:rsidP="00FE5D88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C10EAA" w:rsidRPr="006F7B74" w:rsidRDefault="00C10EAA" w:rsidP="00C10EA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EAA" w:rsidRPr="006F7B74" w:rsidRDefault="00C10EAA" w:rsidP="00FE5D88">
      <w:pPr>
        <w:suppressAutoHyphens/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Рабочая программа</w:t>
      </w:r>
    </w:p>
    <w:p w:rsidR="00C10EAA" w:rsidRPr="006F7B74" w:rsidRDefault="00C10EAA" w:rsidP="00FE5D88">
      <w:pPr>
        <w:suppressAutoHyphens/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учебного предмета</w:t>
      </w:r>
    </w:p>
    <w:p w:rsidR="00C10EAA" w:rsidRPr="006F7B74" w:rsidRDefault="00C10EAA" w:rsidP="00FE5D88">
      <w:pPr>
        <w:suppressAutoHyphens/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«Изобразительное искусство</w:t>
      </w:r>
      <w:r w:rsidRPr="006F7B74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</w:p>
    <w:p w:rsidR="00C10EAA" w:rsidRPr="006F7B74" w:rsidRDefault="00C10EAA" w:rsidP="00FE5D88">
      <w:pPr>
        <w:suppressAutoHyphens/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6F7B7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для 1-</w:t>
      </w:r>
      <w:r w:rsidR="00FE5D88" w:rsidRPr="006F7B7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</w:t>
      </w:r>
      <w:r w:rsidRPr="006F7B7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классов </w:t>
      </w:r>
      <w:proofErr w:type="gramStart"/>
      <w:r w:rsidRPr="006F7B7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( </w:t>
      </w:r>
      <w:proofErr w:type="gramEnd"/>
      <w:r w:rsidR="00FE5D88" w:rsidRPr="006F7B7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ФГОС, </w:t>
      </w:r>
      <w:r w:rsidRPr="006F7B7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ФОП НОО)</w:t>
      </w:r>
    </w:p>
    <w:p w:rsidR="00C10EAA" w:rsidRPr="006F7B74" w:rsidRDefault="00C10EAA" w:rsidP="00FE5D88">
      <w:pPr>
        <w:suppressAutoHyphens/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на 202</w:t>
      </w:r>
      <w:r w:rsidR="00FE5D88" w:rsidRPr="006F7B7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</w:t>
      </w:r>
      <w:r w:rsidRPr="006F7B7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-202</w:t>
      </w:r>
      <w:r w:rsidR="00FE5D88" w:rsidRPr="006F7B7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5</w:t>
      </w:r>
      <w:r w:rsidRPr="006F7B7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учебный год</w:t>
      </w:r>
    </w:p>
    <w:p w:rsidR="00FE5D88" w:rsidRPr="008B7E3C" w:rsidRDefault="008B7E3C" w:rsidP="008B7E3C">
      <w:pPr>
        <w:pStyle w:val="2"/>
        <w:shd w:val="clear" w:color="auto" w:fill="FFFFFF"/>
        <w:spacing w:before="0" w:after="0"/>
        <w:jc w:val="center"/>
        <w:rPr>
          <w:rFonts w:ascii="Arial" w:hAnsi="Arial" w:cs="Arial"/>
          <w:color w:val="000000"/>
        </w:rPr>
      </w:pPr>
      <w:r w:rsidRPr="008B7E3C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(ID:</w:t>
      </w:r>
      <w:r w:rsidRPr="008B7E3C">
        <w:rPr>
          <w:rFonts w:ascii="Arial" w:hAnsi="Arial" w:cs="Arial"/>
          <w:color w:val="000000"/>
        </w:rPr>
        <w:t xml:space="preserve"> </w:t>
      </w:r>
      <w:r w:rsidRPr="008B7E3C">
        <w:rPr>
          <w:rFonts w:ascii="Arial" w:hAnsi="Arial" w:cs="Arial"/>
          <w:color w:val="000000"/>
        </w:rPr>
        <w:t>45677237</w:t>
      </w:r>
      <w:r w:rsidR="00FE5D88" w:rsidRPr="008B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10EAA" w:rsidRPr="006F7B74" w:rsidRDefault="00C10EAA" w:rsidP="00FE5D88">
      <w:pPr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C10EAA" w:rsidRPr="006F7B74" w:rsidRDefault="00C10EAA" w:rsidP="00C10EAA">
      <w:pPr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EAA" w:rsidRPr="006F7B74" w:rsidRDefault="00C10EAA" w:rsidP="00C10EAA">
      <w:pPr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EAA" w:rsidRPr="006F7B74" w:rsidRDefault="00C10EAA" w:rsidP="00C10EAA">
      <w:pPr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EAA" w:rsidRPr="006F7B74" w:rsidRDefault="00C10EAA" w:rsidP="00C10EAA">
      <w:pPr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EAA" w:rsidRPr="006F7B74" w:rsidRDefault="00C10EAA" w:rsidP="00C10EAA">
      <w:pPr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D88" w:rsidRPr="006F7B74" w:rsidRDefault="00FE5D88" w:rsidP="00C10EAA">
      <w:pPr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D88" w:rsidRPr="006F7B74" w:rsidRDefault="00FE5D88" w:rsidP="00C10EAA">
      <w:pPr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D88" w:rsidRPr="006F7B74" w:rsidRDefault="00FE5D88" w:rsidP="00C10EAA">
      <w:pPr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EAA" w:rsidRPr="006F7B74" w:rsidRDefault="00C10EAA" w:rsidP="00FE5D88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EAA" w:rsidRPr="006F7B74" w:rsidRDefault="00C10EAA" w:rsidP="00C10EAA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7B74">
        <w:rPr>
          <w:rFonts w:ascii="Times New Roman" w:eastAsia="Calibri" w:hAnsi="Times New Roman" w:cs="Times New Roman"/>
          <w:b/>
          <w:sz w:val="24"/>
          <w:szCs w:val="24"/>
        </w:rPr>
        <w:t xml:space="preserve">с.п. </w:t>
      </w:r>
      <w:proofErr w:type="spellStart"/>
      <w:r w:rsidRPr="006F7B74">
        <w:rPr>
          <w:rFonts w:ascii="Times New Roman" w:eastAsia="Calibri" w:hAnsi="Times New Roman" w:cs="Times New Roman"/>
          <w:b/>
          <w:sz w:val="24"/>
          <w:szCs w:val="24"/>
        </w:rPr>
        <w:t>Сармаково</w:t>
      </w:r>
      <w:proofErr w:type="spellEnd"/>
    </w:p>
    <w:p w:rsidR="00C10EAA" w:rsidRPr="006F7B74" w:rsidRDefault="00C10EAA" w:rsidP="00C10EA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C10EAA" w:rsidRPr="006F7B74">
          <w:pgSz w:w="11906" w:h="16383"/>
          <w:pgMar w:top="1134" w:right="850" w:bottom="1134" w:left="1701" w:header="720" w:footer="720" w:gutter="0"/>
          <w:cols w:space="720"/>
        </w:sectPr>
      </w:pPr>
    </w:p>
    <w:p w:rsidR="00C10EAA" w:rsidRPr="006F7B74" w:rsidRDefault="00C10EAA" w:rsidP="00C10E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19890371"/>
      <w:bookmarkEnd w:id="0"/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C10EAA" w:rsidRPr="006F7B74" w:rsidRDefault="00C10EAA" w:rsidP="00C10E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ФГОС, ФОП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proofErr w:type="gramEnd"/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2de083b3-1f31-409f-b177-a515047f5be6"/>
      <w:r w:rsidRPr="006F7B74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C10EAA" w:rsidRPr="006F7B74" w:rsidRDefault="00C10EAA" w:rsidP="00C10EA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C10EAA" w:rsidRPr="006F7B74">
          <w:pgSz w:w="11906" w:h="16383"/>
          <w:pgMar w:top="1134" w:right="850" w:bottom="1134" w:left="1701" w:header="720" w:footer="720" w:gutter="0"/>
          <w:cols w:space="720"/>
        </w:sectPr>
      </w:pPr>
    </w:p>
    <w:p w:rsidR="00C10EAA" w:rsidRPr="006F7B74" w:rsidRDefault="00C10EAA" w:rsidP="00C10E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19890375"/>
      <w:bookmarkEnd w:id="2"/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C10EAA" w:rsidRPr="006F7B74" w:rsidRDefault="00C10EAA" w:rsidP="00C10E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10EAA" w:rsidRPr="006F7B74" w:rsidRDefault="00C10EAA" w:rsidP="00C10E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C10EAA" w:rsidRPr="006F7B74" w:rsidRDefault="00C10EAA" w:rsidP="00C10E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Рисование с натуры: разные листья и их форма.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Эмоциональная выразительность цвета, способы выражения настроения в изображаемом сюжете.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Техника монотипии. Представления о симметрии. Развитие воображения.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игрушка или по выбору учителя с учётом местных промыслов).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Бумажная пластика. Овладение первичными приёмами надрезания, закручивания, складывания.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Объёмная аппликация из бумаги и картона.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игрушка (или по выбору учителя с учётом местных промыслов).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Дизайн предмета: изготовление нарядной упаковки путём складывания бумаги и аппликации.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Оригами – создание игрушки для новогодней ёлки. Приёмы складывания бумаги.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 w:rsidR="00C10EAA" w:rsidRPr="006F7B74" w:rsidRDefault="00C10EAA" w:rsidP="00C10EA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5" w:name="_Toc137210402"/>
      <w:bookmarkEnd w:id="5"/>
    </w:p>
    <w:p w:rsidR="00C10EAA" w:rsidRPr="006F7B74" w:rsidRDefault="00C10EAA" w:rsidP="00C10EA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10EAA" w:rsidRPr="006F7B74" w:rsidRDefault="00C10EAA" w:rsidP="00C10EA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C10EAA" w:rsidRPr="006F7B74" w:rsidRDefault="00C10EAA" w:rsidP="00C10EA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Пастель и мелки – особенности и выразительные свойства графических материалов, приёмы работы.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Акварель и её свойства. Акварельные кисти. Приёмы работы акварелью.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Цвет тёплый и холодный – цветовой контраст.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Цвет открытый – звонкий и приглушённый, тихий. Эмоциональная выразительность цвета.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Изображение сказочного персонажа с ярко выраженным характером (образ мужской или женский).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игрушка, дымковский петух, </w:t>
      </w:r>
      <w:proofErr w:type="spell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каргопольский</w:t>
      </w:r>
      <w:proofErr w:type="spellEnd"/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Полкан</w:t>
      </w:r>
      <w:proofErr w:type="spellEnd"/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филимоновские</w:t>
      </w:r>
      <w:proofErr w:type="spellEnd"/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, дымковские, </w:t>
      </w:r>
      <w:proofErr w:type="spell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каргопольские</w:t>
      </w:r>
      <w:proofErr w:type="spellEnd"/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игрушки (и другие по выбору учителя с учётом местных художественных промыслов).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Компьютерные средства изображения. Виды линий (в программе </w:t>
      </w:r>
      <w:r w:rsidRPr="006F7B74">
        <w:rPr>
          <w:rFonts w:ascii="Times New Roman" w:hAnsi="Times New Roman" w:cs="Times New Roman"/>
          <w:color w:val="000000"/>
          <w:sz w:val="24"/>
          <w:szCs w:val="24"/>
          <w:lang w:val="en-US"/>
        </w:rPr>
        <w:t>Paint</w:t>
      </w: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или другом графическом редакторе).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6F7B74">
        <w:rPr>
          <w:rFonts w:ascii="Times New Roman" w:hAnsi="Times New Roman" w:cs="Times New Roman"/>
          <w:color w:val="000000"/>
          <w:sz w:val="24"/>
          <w:szCs w:val="24"/>
          <w:lang w:val="en-US"/>
        </w:rPr>
        <w:t>Paint</w:t>
      </w:r>
      <w:r w:rsidRPr="006F7B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6F7B74">
        <w:rPr>
          <w:rFonts w:ascii="Times New Roman" w:hAnsi="Times New Roman" w:cs="Times New Roman"/>
          <w:color w:val="000000"/>
          <w:sz w:val="24"/>
          <w:szCs w:val="24"/>
          <w:lang w:val="en-US"/>
        </w:rPr>
        <w:t>Paint</w:t>
      </w: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простых сюжетов (например, образ дерева).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инструментов традиционного рисования в программе </w:t>
      </w:r>
      <w:r w:rsidRPr="006F7B74">
        <w:rPr>
          <w:rFonts w:ascii="Times New Roman" w:hAnsi="Times New Roman" w:cs="Times New Roman"/>
          <w:color w:val="000000"/>
          <w:sz w:val="24"/>
          <w:szCs w:val="24"/>
          <w:lang w:val="en-US"/>
        </w:rPr>
        <w:t>Paint</w:t>
      </w: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10EAA" w:rsidRPr="006F7B74" w:rsidRDefault="00C10EAA" w:rsidP="00C10EA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6" w:name="_Toc137210403"/>
      <w:bookmarkEnd w:id="6"/>
    </w:p>
    <w:p w:rsidR="00C10EAA" w:rsidRPr="006F7B74" w:rsidRDefault="00C10EAA" w:rsidP="00C10EA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C10EAA" w:rsidRPr="006F7B74" w:rsidRDefault="00C10EAA" w:rsidP="00C10EA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Транспорт в городе. Рисунки реальных или фантастических машин.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6F7B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павловопосадских</w:t>
      </w:r>
      <w:proofErr w:type="spellEnd"/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платков.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Виды пространственных искусств: виды определяются по назначению произведений в жизни людей. 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Изображение и изучение мимики лица в программе </w:t>
      </w:r>
      <w:r w:rsidRPr="006F7B74">
        <w:rPr>
          <w:rFonts w:ascii="Times New Roman" w:hAnsi="Times New Roman" w:cs="Times New Roman"/>
          <w:color w:val="000000"/>
          <w:sz w:val="24"/>
          <w:szCs w:val="24"/>
          <w:lang w:val="en-US"/>
        </w:rPr>
        <w:t>Paint</w:t>
      </w: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(или другом графическом редакторе).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Редактирование фотографий в программе </w:t>
      </w:r>
      <w:r w:rsidRPr="006F7B74">
        <w:rPr>
          <w:rFonts w:ascii="Times New Roman" w:hAnsi="Times New Roman" w:cs="Times New Roman"/>
          <w:color w:val="000000"/>
          <w:sz w:val="24"/>
          <w:szCs w:val="24"/>
          <w:lang w:val="en-US"/>
        </w:rPr>
        <w:t>PictureManager</w:t>
      </w:r>
      <w:r w:rsidRPr="006F7B74">
        <w:rPr>
          <w:rFonts w:ascii="Times New Roman" w:hAnsi="Times New Roman" w:cs="Times New Roman"/>
          <w:color w:val="000000"/>
          <w:sz w:val="24"/>
          <w:szCs w:val="24"/>
        </w:rPr>
        <w:t>: изменение яркости, контраста, насыщенности цвета; обрезка, поворот, отражение.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</w:p>
    <w:p w:rsidR="00C10EAA" w:rsidRPr="006F7B74" w:rsidRDefault="00C10EAA" w:rsidP="00C10EA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_Toc137210404"/>
      <w:bookmarkEnd w:id="7"/>
    </w:p>
    <w:p w:rsidR="00C10EAA" w:rsidRPr="006F7B74" w:rsidRDefault="00C10EAA" w:rsidP="00C10EA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C10EAA" w:rsidRPr="006F7B74" w:rsidRDefault="00C10EAA" w:rsidP="00C10EA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Женский и мужской костюмы в традициях разных народов.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Своеобразие одежды разных эпох и культур.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Понимание значения для современных людей сохранения культурного наследия.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Изображение и освоение в программе </w:t>
      </w:r>
      <w:r w:rsidRPr="006F7B74">
        <w:rPr>
          <w:rFonts w:ascii="Times New Roman" w:hAnsi="Times New Roman" w:cs="Times New Roman"/>
          <w:color w:val="000000"/>
          <w:sz w:val="24"/>
          <w:szCs w:val="24"/>
          <w:lang w:val="en-US"/>
        </w:rPr>
        <w:t>Paint</w:t>
      </w: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</w:t>
      </w:r>
      <w:r w:rsidRPr="006F7B7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6F7B74">
        <w:rPr>
          <w:rFonts w:ascii="Times New Roman" w:hAnsi="Times New Roman" w:cs="Times New Roman"/>
          <w:color w:val="000000"/>
          <w:sz w:val="24"/>
          <w:szCs w:val="24"/>
          <w:lang w:val="en-US"/>
        </w:rPr>
        <w:t>GIF</w:t>
      </w:r>
      <w:r w:rsidRPr="006F7B74">
        <w:rPr>
          <w:rFonts w:ascii="Times New Roman" w:hAnsi="Times New Roman" w:cs="Times New Roman"/>
          <w:color w:val="000000"/>
          <w:sz w:val="24"/>
          <w:szCs w:val="24"/>
        </w:rPr>
        <w:t>-анимации и сохранить простое повторяющееся движение своего рисунка.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компьютерной презентации в программе </w:t>
      </w:r>
      <w:r w:rsidRPr="006F7B74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Виртуальные тематические путешествия по художественным музеям мира.</w:t>
      </w:r>
    </w:p>
    <w:p w:rsidR="00C10EAA" w:rsidRPr="006F7B74" w:rsidRDefault="00C10EAA" w:rsidP="00C10EA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C10EAA" w:rsidRPr="006F7B74">
          <w:pgSz w:w="11906" w:h="16383"/>
          <w:pgMar w:top="1134" w:right="850" w:bottom="1134" w:left="1701" w:header="720" w:footer="720" w:gutter="0"/>
          <w:cols w:space="720"/>
        </w:sectPr>
      </w:pPr>
    </w:p>
    <w:p w:rsidR="00C10EAA" w:rsidRPr="006F7B74" w:rsidRDefault="00C10EAA" w:rsidP="00C10E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lock-19890372"/>
      <w:bookmarkEnd w:id="4"/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C10EAA" w:rsidRPr="006F7B74" w:rsidRDefault="00C10EAA" w:rsidP="00C10E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10EAA" w:rsidRPr="006F7B74" w:rsidRDefault="00C10EAA" w:rsidP="00C10E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</w:t>
      </w: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10EAA" w:rsidRPr="006F7B74" w:rsidRDefault="00C10EAA" w:rsidP="00C10EA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C10EAA" w:rsidRPr="006F7B74" w:rsidRDefault="00C10EAA" w:rsidP="00C10EA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10EAA" w:rsidRPr="006F7B74" w:rsidRDefault="00C10EAA" w:rsidP="00C10EA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7B74">
        <w:rPr>
          <w:rFonts w:ascii="Times New Roman" w:hAnsi="Times New Roman" w:cs="Times New Roman"/>
          <w:color w:val="000000"/>
          <w:sz w:val="24"/>
          <w:szCs w:val="24"/>
          <w:lang w:val="en-US"/>
        </w:rPr>
        <w:t>духовно-нравственноеразвитиеобучающихся</w:t>
      </w:r>
      <w:proofErr w:type="spellEnd"/>
      <w:r w:rsidRPr="006F7B7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C10EAA" w:rsidRPr="006F7B74" w:rsidRDefault="00C10EAA" w:rsidP="00C10EA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10EAA" w:rsidRPr="006F7B74" w:rsidRDefault="00C10EAA" w:rsidP="00C10EA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</w:t>
      </w: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освоение </w:t>
      </w:r>
      <w:proofErr w:type="gram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</w:t>
      </w: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</w:t>
      </w: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</w:t>
      </w: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прекрасном</w:t>
      </w:r>
      <w:proofErr w:type="gramEnd"/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6F7B7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Ценности познавательной деятельности</w:t>
      </w: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</w:t>
      </w: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вств сп</w:t>
      </w:r>
      <w:proofErr w:type="gramEnd"/>
      <w:r w:rsidRPr="006F7B74">
        <w:rPr>
          <w:rFonts w:ascii="Times New Roman" w:hAnsi="Times New Roman" w:cs="Times New Roman"/>
          <w:color w:val="000000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</w:t>
      </w: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стремление достичь результат</w:t>
      </w:r>
      <w:proofErr w:type="gramEnd"/>
      <w:r w:rsidRPr="006F7B74">
        <w:rPr>
          <w:rFonts w:ascii="Times New Roman" w:hAnsi="Times New Roman" w:cs="Times New Roman"/>
          <w:color w:val="000000"/>
          <w:sz w:val="24"/>
          <w:szCs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C10EAA" w:rsidRPr="006F7B74" w:rsidRDefault="00C10EAA" w:rsidP="00C10EA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C10EAA" w:rsidRPr="006F7B74" w:rsidRDefault="00C10EAA" w:rsidP="00C10EA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10EAA" w:rsidRPr="006F7B74" w:rsidRDefault="00C10EAA" w:rsidP="00C10E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C10EAA" w:rsidRPr="006F7B74" w:rsidRDefault="00C10EAA" w:rsidP="00C10EA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7B74">
        <w:rPr>
          <w:rFonts w:ascii="Times New Roman" w:hAnsi="Times New Roman" w:cs="Times New Roman"/>
          <w:color w:val="000000"/>
          <w:sz w:val="24"/>
          <w:szCs w:val="24"/>
          <w:lang w:val="en-US"/>
        </w:rPr>
        <w:t>характеризоватьформупредмета</w:t>
      </w:r>
      <w:proofErr w:type="spellEnd"/>
      <w:r w:rsidRPr="006F7B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6F7B74">
        <w:rPr>
          <w:rFonts w:ascii="Times New Roman" w:hAnsi="Times New Roman" w:cs="Times New Roman"/>
          <w:color w:val="000000"/>
          <w:sz w:val="24"/>
          <w:szCs w:val="24"/>
          <w:lang w:val="en-US"/>
        </w:rPr>
        <w:t>конструкции</w:t>
      </w:r>
      <w:proofErr w:type="spellEnd"/>
      <w:r w:rsidRPr="006F7B7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C10EAA" w:rsidRPr="006F7B74" w:rsidRDefault="00C10EAA" w:rsidP="00C10EA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C10EAA" w:rsidRPr="006F7B74" w:rsidRDefault="00C10EAA" w:rsidP="00C10EA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C10EAA" w:rsidRPr="006F7B74" w:rsidRDefault="00C10EAA" w:rsidP="00C10EA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C10EAA" w:rsidRPr="006F7B74" w:rsidRDefault="00C10EAA" w:rsidP="00C10EA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C10EAA" w:rsidRPr="006F7B74" w:rsidRDefault="00C10EAA" w:rsidP="00C10EA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C10EAA" w:rsidRPr="006F7B74" w:rsidRDefault="00C10EAA" w:rsidP="00C10EA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7B74">
        <w:rPr>
          <w:rFonts w:ascii="Times New Roman" w:hAnsi="Times New Roman" w:cs="Times New Roman"/>
          <w:color w:val="000000"/>
          <w:sz w:val="24"/>
          <w:szCs w:val="24"/>
          <w:lang w:val="en-US"/>
        </w:rPr>
        <w:t>обобщатьформусоставнойконструкции</w:t>
      </w:r>
      <w:proofErr w:type="spellEnd"/>
      <w:r w:rsidRPr="006F7B7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C10EAA" w:rsidRPr="006F7B74" w:rsidRDefault="00C10EAA" w:rsidP="00C10EA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10EAA" w:rsidRPr="006F7B74" w:rsidRDefault="00C10EAA" w:rsidP="00C10EA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C10EAA" w:rsidRPr="006F7B74" w:rsidRDefault="00C10EAA" w:rsidP="00C10EA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C10EAA" w:rsidRPr="006F7B74" w:rsidRDefault="00C10EAA" w:rsidP="00C10EA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10EAA" w:rsidRPr="006F7B74" w:rsidRDefault="00C10EAA" w:rsidP="00C10EA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10EAA" w:rsidRPr="006F7B74" w:rsidRDefault="00C10EAA" w:rsidP="00C10EA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10EAA" w:rsidRPr="006F7B74" w:rsidRDefault="00C10EAA" w:rsidP="00C10EA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10EAA" w:rsidRPr="006F7B74" w:rsidRDefault="00C10EAA" w:rsidP="00C10EA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10EAA" w:rsidRPr="006F7B74" w:rsidRDefault="00C10EAA" w:rsidP="00C10EA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10EAA" w:rsidRPr="006F7B74" w:rsidRDefault="00C10EAA" w:rsidP="00C10EA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C10EAA" w:rsidRPr="006F7B74" w:rsidRDefault="00C10EAA" w:rsidP="00C10EA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C10EAA" w:rsidRPr="006F7B74" w:rsidRDefault="00C10EAA" w:rsidP="00C10EA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10EAA" w:rsidRPr="006F7B74" w:rsidRDefault="00C10EAA" w:rsidP="00C10EA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10EAA" w:rsidRPr="006F7B74" w:rsidRDefault="00C10EAA" w:rsidP="00C10EA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7B74">
        <w:rPr>
          <w:rFonts w:ascii="Times New Roman" w:hAnsi="Times New Roman" w:cs="Times New Roman"/>
          <w:color w:val="000000"/>
          <w:sz w:val="24"/>
          <w:szCs w:val="24"/>
          <w:lang w:val="en-US"/>
        </w:rPr>
        <w:t>использоватьэлектронныеобразовательныересурсы</w:t>
      </w:r>
      <w:proofErr w:type="spellEnd"/>
      <w:r w:rsidRPr="006F7B7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C10EAA" w:rsidRPr="006F7B74" w:rsidRDefault="00C10EAA" w:rsidP="00C10EA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C10EAA" w:rsidRPr="006F7B74" w:rsidRDefault="00C10EAA" w:rsidP="00C10EA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10EAA" w:rsidRPr="006F7B74" w:rsidRDefault="00C10EAA" w:rsidP="00C10EA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10EAA" w:rsidRPr="006F7B74" w:rsidRDefault="00C10EAA" w:rsidP="00C10EA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10EAA" w:rsidRPr="006F7B74" w:rsidRDefault="00C10EAA" w:rsidP="00C10EA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C10EAA" w:rsidRPr="006F7B74" w:rsidRDefault="00C10EAA" w:rsidP="00C10EA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C10EAA" w:rsidRPr="006F7B74" w:rsidRDefault="00C10EAA" w:rsidP="00C10E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10EAA" w:rsidRPr="006F7B74" w:rsidRDefault="00C10EAA" w:rsidP="00C10EA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10EAA" w:rsidRPr="006F7B74" w:rsidRDefault="00C10EAA" w:rsidP="00C10EA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10EAA" w:rsidRPr="006F7B74" w:rsidRDefault="00C10EAA" w:rsidP="00C10EA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10EAA" w:rsidRPr="006F7B74" w:rsidRDefault="00C10EAA" w:rsidP="00C10EA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10EAA" w:rsidRPr="006F7B74" w:rsidRDefault="00C10EAA" w:rsidP="00C10EA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10EAA" w:rsidRPr="006F7B74" w:rsidRDefault="00C10EAA" w:rsidP="00C10EA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10EAA" w:rsidRPr="006F7B74" w:rsidRDefault="00C10EAA" w:rsidP="00C10EA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10EAA" w:rsidRPr="006F7B74" w:rsidRDefault="00C10EAA" w:rsidP="00C10E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10EAA" w:rsidRPr="006F7B74" w:rsidRDefault="00C10EAA" w:rsidP="00C10EA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C10EAA" w:rsidRPr="006F7B74" w:rsidRDefault="00C10EAA" w:rsidP="00C10EA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C10EAA" w:rsidRPr="006F7B74" w:rsidRDefault="00C10EAA" w:rsidP="00C10EA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10EAA" w:rsidRPr="006F7B74" w:rsidRDefault="00C10EAA" w:rsidP="00C10EA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10EAA" w:rsidRPr="006F7B74" w:rsidRDefault="00C10EAA" w:rsidP="00C10EA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_Toc124264882"/>
      <w:bookmarkEnd w:id="10"/>
    </w:p>
    <w:p w:rsidR="00C10EAA" w:rsidRPr="006F7B74" w:rsidRDefault="00C10EAA" w:rsidP="00C10EA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10EAA" w:rsidRPr="006F7B74" w:rsidRDefault="00C10EAA" w:rsidP="00C10EA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C10EAA" w:rsidRPr="006F7B74" w:rsidRDefault="00C10EAA" w:rsidP="00C10E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10EAA" w:rsidRPr="006F7B74" w:rsidRDefault="00C10EAA" w:rsidP="00C10E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1 классе</w:t>
      </w: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Осваивать навыки применения свой</w:t>
      </w:r>
      <w:proofErr w:type="gram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6F7B74">
        <w:rPr>
          <w:rFonts w:ascii="Times New Roman" w:hAnsi="Times New Roman" w:cs="Times New Roman"/>
          <w:color w:val="000000"/>
          <w:sz w:val="24"/>
          <w:szCs w:val="24"/>
        </w:rPr>
        <w:t>остых графических материалов в самостоятельной творческой работе в условиях урока.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рисунка простого (плоского) предмета с натуры.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Осваивать навыки работы красками «гуашь» в условиях урока.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Овладевать первичными навыками </w:t>
      </w:r>
      <w:proofErr w:type="spell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– создания объёмных форм из бумаги путём её складывания, надрезания, закручивания.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знания о значении и назначении украшений в жизни людей.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дымковская</w:t>
      </w:r>
      <w:proofErr w:type="gramEnd"/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Модуль «Восприятие произведений искусства»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C10EAA" w:rsidRPr="006F7B74" w:rsidRDefault="00C10EAA" w:rsidP="00C10E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2 классе</w:t>
      </w: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навыки изображения на основе разной по характеру и способу наложения линии.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белой</w:t>
      </w:r>
      <w:proofErr w:type="gramEnd"/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и чёрной (для изменения их тона).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абашевская</w:t>
      </w:r>
      <w:proofErr w:type="spellEnd"/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6F7B74">
        <w:rPr>
          <w:rFonts w:ascii="Times New Roman" w:hAnsi="Times New Roman" w:cs="Times New Roman"/>
          <w:color w:val="000000"/>
          <w:sz w:val="24"/>
          <w:szCs w:val="24"/>
        </w:rPr>
        <w:t>, дымковская игрушки или с учётом местных промыслов).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Знать об изменениях скульптурного образа при осмотре произведения с разных сторон.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абашевская</w:t>
      </w:r>
      <w:proofErr w:type="spellEnd"/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6F7B74">
        <w:rPr>
          <w:rFonts w:ascii="Times New Roman" w:hAnsi="Times New Roman" w:cs="Times New Roman"/>
          <w:color w:val="000000"/>
          <w:sz w:val="24"/>
          <w:szCs w:val="24"/>
        </w:rPr>
        <w:t>, дымковская игрушки или с учётом местных промыслов).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Осваивать понимание образа здания, то есть его эмоционального воздействия.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возможности изображения с помощью разных видов линий в программе </w:t>
      </w:r>
      <w:r w:rsidRPr="006F7B74">
        <w:rPr>
          <w:rFonts w:ascii="Times New Roman" w:hAnsi="Times New Roman" w:cs="Times New Roman"/>
          <w:color w:val="000000"/>
          <w:sz w:val="24"/>
          <w:szCs w:val="24"/>
          <w:lang w:val="en-US"/>
        </w:rPr>
        <w:t>Paint</w:t>
      </w: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(или другом графическом редакторе).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приёмы трансформации и копирования геометрических фигур в программе </w:t>
      </w:r>
      <w:r w:rsidRPr="006F7B74">
        <w:rPr>
          <w:rFonts w:ascii="Times New Roman" w:hAnsi="Times New Roman" w:cs="Times New Roman"/>
          <w:color w:val="000000"/>
          <w:sz w:val="24"/>
          <w:szCs w:val="24"/>
          <w:lang w:val="en-US"/>
        </w:rPr>
        <w:t>Paint</w:t>
      </w:r>
      <w:r w:rsidRPr="006F7B74">
        <w:rPr>
          <w:rFonts w:ascii="Times New Roman" w:hAnsi="Times New Roman" w:cs="Times New Roman"/>
          <w:color w:val="000000"/>
          <w:sz w:val="24"/>
          <w:szCs w:val="24"/>
        </w:rPr>
        <w:t>, а также построения из них простых рисунков или орнаментов.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в компьютерном редакторе (например, </w:t>
      </w:r>
      <w:r w:rsidRPr="006F7B74">
        <w:rPr>
          <w:rFonts w:ascii="Times New Roman" w:hAnsi="Times New Roman" w:cs="Times New Roman"/>
          <w:color w:val="000000"/>
          <w:sz w:val="24"/>
          <w:szCs w:val="24"/>
          <w:lang w:val="en-US"/>
        </w:rPr>
        <w:t>Paint</w:t>
      </w:r>
      <w:r w:rsidRPr="006F7B74">
        <w:rPr>
          <w:rFonts w:ascii="Times New Roman" w:hAnsi="Times New Roman" w:cs="Times New Roman"/>
          <w:color w:val="000000"/>
          <w:sz w:val="24"/>
          <w:szCs w:val="24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C10EAA" w:rsidRPr="006F7B74" w:rsidRDefault="00C10EAA" w:rsidP="00C10E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3 классе</w:t>
      </w: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Узнавать основные пропорции лица человека, взаимное расположение частей лица.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опыт рисования портрета (лица) человека.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Изображать красками портрет человека с опорой на натуру или по представлению.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Создавать пейзаж, передавая в нём активное состояние природы.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Приобрести представление о деятельности художника в театре.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Создать красками эскиз занавеса или эскиз декораций к выбранному сюжету.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Познакомиться с работой художников по оформлению праздников.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6F7B74">
        <w:rPr>
          <w:rFonts w:ascii="Times New Roman" w:hAnsi="Times New Roman" w:cs="Times New Roman"/>
          <w:color w:val="000000"/>
          <w:sz w:val="24"/>
          <w:szCs w:val="24"/>
        </w:rPr>
        <w:t>, по выбору учителя).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опыт лепки эскиза парковой скульптуры.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Осваивать навыки создания орнаментов при помощи штампов и трафаретов.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Придумать и нарисовать (или выполнить в технике </w:t>
      </w:r>
      <w:proofErr w:type="spell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6F7B74">
        <w:rPr>
          <w:rFonts w:ascii="Times New Roman" w:hAnsi="Times New Roman" w:cs="Times New Roman"/>
          <w:color w:val="000000"/>
          <w:sz w:val="24"/>
          <w:szCs w:val="24"/>
        </w:rPr>
        <w:t>) транспортное средство.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10EAA" w:rsidRPr="006F7B74" w:rsidRDefault="00C10EAA" w:rsidP="00C10E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4 классе</w:t>
      </w: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Создавать зарисовки памятников отечественной и мировой архитектуры.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Создавать двойной портрет (например, портрет матери и ребёнка).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композиции на тему «Древнерусский город».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</w:t>
      </w:r>
      <w:r w:rsidRPr="006F7B7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кром</w:t>
      </w:r>
      <w:proofErr w:type="spellEnd"/>
      <w:r w:rsidRPr="006F7B74">
        <w:rPr>
          <w:rFonts w:ascii="Times New Roman" w:hAnsi="Times New Roman" w:cs="Times New Roman"/>
          <w:color w:val="000000"/>
          <w:sz w:val="24"/>
          <w:szCs w:val="24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Узнавать соборы Московского Кремля, Софийский собор в Великом Новгороде, храм Покрова на Нерли.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6F7B74">
        <w:rPr>
          <w:rFonts w:ascii="Times New Roman" w:hAnsi="Times New Roman" w:cs="Times New Roman"/>
          <w:color w:val="000000"/>
          <w:sz w:val="24"/>
          <w:szCs w:val="24"/>
        </w:rPr>
        <w:t>Трептов</w:t>
      </w:r>
      <w:proofErr w:type="spellEnd"/>
      <w:r w:rsidRPr="006F7B74">
        <w:rPr>
          <w:rFonts w:ascii="Times New Roman" w:hAnsi="Times New Roman" w:cs="Times New Roman"/>
          <w:color w:val="000000"/>
          <w:sz w:val="24"/>
          <w:szCs w:val="24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6F7B74">
        <w:rPr>
          <w:rFonts w:ascii="Times New Roman" w:hAnsi="Times New Roman" w:cs="Times New Roman"/>
          <w:color w:val="000000"/>
          <w:sz w:val="24"/>
          <w:szCs w:val="24"/>
          <w:lang w:val="en-US"/>
        </w:rPr>
        <w:t>Paint</w:t>
      </w:r>
      <w:r w:rsidRPr="006F7B74">
        <w:rPr>
          <w:rFonts w:ascii="Times New Roman" w:hAnsi="Times New Roman" w:cs="Times New Roman"/>
          <w:color w:val="000000"/>
          <w:sz w:val="24"/>
          <w:szCs w:val="24"/>
        </w:rPr>
        <w:t>: изображение линии горизонта и точки схода, перспективных сокращений, цветовых и тональных изменений.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Освоить анимацию простого повторяющегося движения изображения в виртуальном редакторе </w:t>
      </w:r>
      <w:r w:rsidRPr="006F7B74">
        <w:rPr>
          <w:rFonts w:ascii="Times New Roman" w:hAnsi="Times New Roman" w:cs="Times New Roman"/>
          <w:color w:val="000000"/>
          <w:sz w:val="24"/>
          <w:szCs w:val="24"/>
          <w:lang w:val="en-US"/>
        </w:rPr>
        <w:t>GIF</w:t>
      </w:r>
      <w:r w:rsidRPr="006F7B74">
        <w:rPr>
          <w:rFonts w:ascii="Times New Roman" w:hAnsi="Times New Roman" w:cs="Times New Roman"/>
          <w:color w:val="000000"/>
          <w:sz w:val="24"/>
          <w:szCs w:val="24"/>
        </w:rPr>
        <w:t>-анимации.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Освоить и проводить компьютерные презентации в программе </w:t>
      </w:r>
      <w:r w:rsidRPr="006F7B74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6F7B74">
        <w:rPr>
          <w:rFonts w:ascii="Times New Roman" w:hAnsi="Times New Roman" w:cs="Times New Roman"/>
          <w:color w:val="000000"/>
          <w:sz w:val="24"/>
          <w:szCs w:val="24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10EAA" w:rsidRPr="006F7B74" w:rsidRDefault="00C10EAA" w:rsidP="00C10E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B7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C10EAA" w:rsidRPr="006F7B74" w:rsidRDefault="00C10EAA" w:rsidP="00C10EA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C10EAA" w:rsidRPr="006F7B74">
          <w:pgSz w:w="11906" w:h="16383"/>
          <w:pgMar w:top="1134" w:right="850" w:bottom="1134" w:left="1701" w:header="720" w:footer="720" w:gutter="0"/>
          <w:cols w:space="720"/>
        </w:sectPr>
      </w:pPr>
    </w:p>
    <w:p w:rsidR="00C10EAA" w:rsidRPr="006F7B74" w:rsidRDefault="00C10EAA" w:rsidP="00C10EA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bookmarkStart w:id="13" w:name="block-19890373"/>
      <w:bookmarkEnd w:id="8"/>
      <w:r w:rsidRPr="006F7B7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ТЕМАТИЧЕСКОЕ ПЛАНИРОВАНИЕ </w:t>
      </w:r>
    </w:p>
    <w:p w:rsidR="00C10EAA" w:rsidRPr="006F7B74" w:rsidRDefault="00C10EAA" w:rsidP="00C10EA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835"/>
        <w:gridCol w:w="898"/>
        <w:gridCol w:w="1734"/>
        <w:gridCol w:w="1799"/>
        <w:gridCol w:w="2925"/>
      </w:tblGrid>
      <w:tr w:rsidR="00C10EAA" w:rsidRPr="006F7B74" w:rsidTr="00C10EA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 w:rsid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r w:rsid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</w:t>
            </w:r>
            <w:r w:rsid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тем</w:t>
            </w:r>
            <w:r w:rsid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  <w:p w:rsidR="00C10EAA" w:rsidRPr="006F7B74" w:rsidRDefault="006F7B74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r w:rsid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 (цифровые) образовательныересурсы</w:t>
            </w:r>
          </w:p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0EAA" w:rsidRPr="006F7B74" w:rsidTr="00C10E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EAA" w:rsidRPr="006F7B74" w:rsidRDefault="00C10EAA" w:rsidP="00C10E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EAA" w:rsidRPr="006F7B74" w:rsidRDefault="00C10EAA" w:rsidP="00C10E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</w:p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r w:rsid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</w:p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r w:rsid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</w:p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EAA" w:rsidRPr="006F7B74" w:rsidRDefault="00C10EAA" w:rsidP="00C10E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0EAA" w:rsidRPr="006F7B74" w:rsidTr="00C10E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Ты</w:t>
            </w:r>
            <w:proofErr w:type="spellEnd"/>
            <w:r w:rsid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учишься</w:t>
            </w:r>
            <w:proofErr w:type="spellEnd"/>
            <w:r w:rsid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изображать</w:t>
            </w:r>
            <w:proofErr w:type="spellEnd"/>
            <w:r w:rsid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0EAA" w:rsidRPr="00A65C76" w:rsidRDefault="00C10EAA" w:rsidP="00C10EAA">
            <w:pPr>
              <w:widowControl w:val="0"/>
              <w:spacing w:before="3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B7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Библиотека</w:t>
            </w:r>
            <w:r w:rsidR="006F7B7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7B7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ЦОК</w:t>
            </w:r>
          </w:p>
          <w:p w:rsidR="00C10EAA" w:rsidRPr="00A65C76" w:rsidRDefault="008B7E3C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proofErr w:type="spellEnd"/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/7</w:t>
              </w:r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f</w:t>
              </w:r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411892</w:t>
              </w:r>
            </w:hyperlink>
          </w:p>
        </w:tc>
      </w:tr>
      <w:tr w:rsidR="00C10EAA" w:rsidRPr="008B7E3C" w:rsidTr="00C10E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Ты</w:t>
            </w:r>
            <w:proofErr w:type="spellEnd"/>
            <w:r w:rsid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украшаешь</w:t>
            </w:r>
            <w:proofErr w:type="spellEnd"/>
            <w:r w:rsid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widowControl w:val="0"/>
              <w:spacing w:before="3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B7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БиблиотекаЦОК</w:t>
            </w:r>
            <w:proofErr w:type="spellEnd"/>
          </w:p>
          <w:p w:rsidR="00C10EAA" w:rsidRPr="006F7B74" w:rsidRDefault="008B7E3C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https://m.edsoo.ru/7f411892</w:t>
              </w:r>
            </w:hyperlink>
          </w:p>
        </w:tc>
      </w:tr>
      <w:tr w:rsidR="00C10EAA" w:rsidRPr="006F7B74" w:rsidTr="00C10E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Ты</w:t>
            </w:r>
            <w:proofErr w:type="spellEnd"/>
            <w:r w:rsid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строишь</w:t>
            </w:r>
            <w:proofErr w:type="spellEnd"/>
            <w:r w:rsid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0EAA" w:rsidRPr="00A65C76" w:rsidRDefault="00C10EAA" w:rsidP="00C10EAA">
            <w:pPr>
              <w:widowControl w:val="0"/>
              <w:spacing w:before="3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B7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Библиотека</w:t>
            </w:r>
            <w:r w:rsidR="006F7B7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7B7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ЦОК</w:t>
            </w:r>
          </w:p>
          <w:p w:rsidR="00C10EAA" w:rsidRPr="00A65C76" w:rsidRDefault="008B7E3C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proofErr w:type="spellEnd"/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/7</w:t>
              </w:r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f</w:t>
              </w:r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411892</w:t>
              </w:r>
            </w:hyperlink>
          </w:p>
        </w:tc>
      </w:tr>
      <w:tr w:rsidR="00C10EAA" w:rsidRPr="006F7B74" w:rsidTr="00C10E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0EAA" w:rsidRPr="00A65C76" w:rsidRDefault="00C10EAA" w:rsidP="00C10EAA">
            <w:pPr>
              <w:widowControl w:val="0"/>
              <w:spacing w:before="3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B7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Библиотека</w:t>
            </w:r>
            <w:r w:rsidR="006F7B7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7B7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ЦОК</w:t>
            </w:r>
          </w:p>
          <w:p w:rsidR="00C10EAA" w:rsidRPr="00A65C76" w:rsidRDefault="008B7E3C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proofErr w:type="spellEnd"/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/7</w:t>
              </w:r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f</w:t>
              </w:r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411892</w:t>
              </w:r>
            </w:hyperlink>
          </w:p>
        </w:tc>
      </w:tr>
      <w:tr w:rsidR="00C10EAA" w:rsidRPr="006F7B74" w:rsidTr="00C10E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10EAA" w:rsidRPr="006F7B74" w:rsidRDefault="00C10EAA" w:rsidP="00C10EAA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C10EAA" w:rsidRPr="006F7B74" w:rsidSect="00C10EA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10EAA" w:rsidRPr="006F7B74" w:rsidRDefault="00C10EAA" w:rsidP="00C10EA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835"/>
        <w:gridCol w:w="898"/>
        <w:gridCol w:w="1734"/>
        <w:gridCol w:w="1799"/>
        <w:gridCol w:w="2925"/>
      </w:tblGrid>
      <w:tr w:rsidR="00C10EAA" w:rsidRPr="006F7B74" w:rsidTr="00C10EA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 w:rsid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 и тем</w:t>
            </w:r>
            <w:r w:rsid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r w:rsid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r w:rsid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 (цифровые) образовательныересурсы</w:t>
            </w:r>
          </w:p>
          <w:p w:rsidR="00C10EAA" w:rsidRPr="006F7B74" w:rsidRDefault="006F7B74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0EAA" w:rsidRPr="006F7B74" w:rsidTr="00C10E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EAA" w:rsidRPr="006F7B74" w:rsidRDefault="00C10EAA" w:rsidP="00C10E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EAA" w:rsidRPr="006F7B74" w:rsidRDefault="00C10EAA" w:rsidP="00C10E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</w:p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r w:rsid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r w:rsid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r w:rsid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</w:p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EAA" w:rsidRPr="006F7B74" w:rsidRDefault="00C10EAA" w:rsidP="00C10E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0EAA" w:rsidRPr="006F7B74" w:rsidTr="00C10E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0EAA" w:rsidRPr="00A65C76" w:rsidRDefault="00C10EAA" w:rsidP="00C10EAA">
            <w:pPr>
              <w:widowControl w:val="0"/>
              <w:spacing w:before="3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B7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Библиотека</w:t>
            </w:r>
            <w:r w:rsidR="006F7B7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7B7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ЦОК</w:t>
            </w:r>
          </w:p>
          <w:p w:rsidR="00C10EAA" w:rsidRPr="00A65C76" w:rsidRDefault="008B7E3C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proofErr w:type="spellEnd"/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/7</w:t>
              </w:r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f</w:t>
              </w:r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411892</w:t>
              </w:r>
            </w:hyperlink>
          </w:p>
        </w:tc>
      </w:tr>
      <w:tr w:rsidR="00C10EAA" w:rsidRPr="006F7B74" w:rsidTr="00C10E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0EAA" w:rsidRPr="00A65C76" w:rsidRDefault="00C10EAA" w:rsidP="00C10EAA">
            <w:pPr>
              <w:widowControl w:val="0"/>
              <w:spacing w:before="3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B7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Библиотека</w:t>
            </w:r>
            <w:r w:rsidR="006F7B7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7B7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ЦОК</w:t>
            </w:r>
          </w:p>
          <w:p w:rsidR="00C10EAA" w:rsidRPr="00A65C76" w:rsidRDefault="008B7E3C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proofErr w:type="spellEnd"/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/7</w:t>
              </w:r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f</w:t>
              </w:r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411892</w:t>
              </w:r>
            </w:hyperlink>
          </w:p>
        </w:tc>
      </w:tr>
      <w:tr w:rsidR="00C10EAA" w:rsidRPr="006F7B74" w:rsidTr="00C10E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Реальность</w:t>
            </w:r>
            <w:proofErr w:type="spellEnd"/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0EAA" w:rsidRPr="00A65C76" w:rsidRDefault="00C10EAA" w:rsidP="00C10EAA">
            <w:pPr>
              <w:widowControl w:val="0"/>
              <w:spacing w:before="3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B7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Библиотека</w:t>
            </w:r>
            <w:r w:rsidR="006F7B7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7B7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ЦОК</w:t>
            </w:r>
          </w:p>
          <w:p w:rsidR="00C10EAA" w:rsidRPr="00A65C76" w:rsidRDefault="008B7E3C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proofErr w:type="spellEnd"/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/7</w:t>
              </w:r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f</w:t>
              </w:r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411892</w:t>
              </w:r>
            </w:hyperlink>
          </w:p>
        </w:tc>
      </w:tr>
      <w:tr w:rsidR="00C10EAA" w:rsidRPr="006F7B74" w:rsidTr="00C10E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 </w:t>
            </w:r>
            <w:proofErr w:type="spellStart"/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чем</w:t>
            </w:r>
            <w:proofErr w:type="spellEnd"/>
            <w:r w:rsid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говорит</w:t>
            </w:r>
            <w:proofErr w:type="spellEnd"/>
            <w:r w:rsid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0EAA" w:rsidRPr="00A65C76" w:rsidRDefault="00C10EAA" w:rsidP="00C10EAA">
            <w:pPr>
              <w:widowControl w:val="0"/>
              <w:spacing w:before="3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B7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Библиотека</w:t>
            </w:r>
            <w:r w:rsidR="006F7B7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7B7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ЦОК</w:t>
            </w:r>
          </w:p>
          <w:p w:rsidR="00C10EAA" w:rsidRPr="00A65C76" w:rsidRDefault="008B7E3C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proofErr w:type="spellEnd"/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/7</w:t>
              </w:r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f</w:t>
              </w:r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411892</w:t>
              </w:r>
            </w:hyperlink>
          </w:p>
        </w:tc>
      </w:tr>
      <w:tr w:rsidR="00C10EAA" w:rsidRPr="006F7B74" w:rsidTr="00C10E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Как</w:t>
            </w:r>
            <w:proofErr w:type="spellEnd"/>
            <w:r w:rsid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говорит</w:t>
            </w:r>
            <w:proofErr w:type="spellEnd"/>
            <w:r w:rsid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0EAA" w:rsidRPr="00A65C76" w:rsidRDefault="00C10EAA" w:rsidP="00C10EAA">
            <w:pPr>
              <w:widowControl w:val="0"/>
              <w:spacing w:before="3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B7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Библиотека</w:t>
            </w:r>
            <w:r w:rsidR="006F7B7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7B7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ЦОК</w:t>
            </w:r>
          </w:p>
          <w:p w:rsidR="00C10EAA" w:rsidRPr="00A65C76" w:rsidRDefault="008B7E3C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proofErr w:type="spellEnd"/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/7</w:t>
              </w:r>
              <w:r w:rsidR="00C10EAA" w:rsidRPr="006F7B7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f</w:t>
              </w:r>
              <w:r w:rsidR="00C10EAA" w:rsidRPr="00A65C76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411892</w:t>
              </w:r>
            </w:hyperlink>
          </w:p>
        </w:tc>
      </w:tr>
      <w:tr w:rsidR="00C10EAA" w:rsidRPr="006F7B74" w:rsidTr="00C10E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10EAA" w:rsidRPr="006F7B74" w:rsidRDefault="00C10EAA" w:rsidP="00C10EAA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C10EAA" w:rsidRPr="006F7B74" w:rsidSect="00C10EA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10EAA" w:rsidRPr="006F7B74" w:rsidRDefault="00C10EAA" w:rsidP="00C10EA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844"/>
        <w:gridCol w:w="1000"/>
        <w:gridCol w:w="1645"/>
        <w:gridCol w:w="1808"/>
        <w:gridCol w:w="2891"/>
      </w:tblGrid>
      <w:tr w:rsidR="00C10EAA" w:rsidRPr="006F7B74" w:rsidTr="006F7B74">
        <w:trPr>
          <w:trHeight w:val="144"/>
          <w:tblCellSpacing w:w="20" w:type="nil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 w:rsid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 и тем</w:t>
            </w:r>
            <w:r w:rsid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gridSpan w:val="3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r w:rsid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2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 (цифровые) образовательные</w:t>
            </w:r>
            <w:r w:rsid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</w:p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0EAA" w:rsidRPr="006F7B74" w:rsidTr="006F7B74">
        <w:trPr>
          <w:trHeight w:val="144"/>
          <w:tblCellSpacing w:w="20" w:type="nil"/>
        </w:trPr>
        <w:tc>
          <w:tcPr>
            <w:tcW w:w="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EAA" w:rsidRPr="006F7B74" w:rsidRDefault="00C10EAA" w:rsidP="00C10E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EAA" w:rsidRPr="006F7B74" w:rsidRDefault="00C10EAA" w:rsidP="00C10E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</w:p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r w:rsid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</w:p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r w:rsid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</w:p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EAA" w:rsidRPr="006F7B74" w:rsidRDefault="00C10EAA" w:rsidP="00C10E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0EAA" w:rsidRPr="006F7B74" w:rsidTr="006F7B7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Введение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411892</w:t>
              </w:r>
            </w:hyperlink>
          </w:p>
        </w:tc>
      </w:tr>
      <w:tr w:rsidR="00C10EAA" w:rsidRPr="006F7B74" w:rsidTr="006F7B7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 в твоем</w:t>
            </w:r>
            <w:r w:rsid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доме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411892</w:t>
              </w:r>
            </w:hyperlink>
          </w:p>
        </w:tc>
      </w:tr>
      <w:tr w:rsidR="00C10EAA" w:rsidRPr="006F7B74" w:rsidTr="006F7B7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411892</w:t>
              </w:r>
            </w:hyperlink>
          </w:p>
        </w:tc>
      </w:tr>
      <w:tr w:rsidR="00C10EAA" w:rsidRPr="006F7B74" w:rsidTr="006F7B7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Художник и зрелище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411892</w:t>
              </w:r>
            </w:hyperlink>
          </w:p>
        </w:tc>
      </w:tr>
      <w:tr w:rsidR="00C10EAA" w:rsidRPr="006F7B74" w:rsidTr="006F7B7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Художник и музей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411892</w:t>
              </w:r>
            </w:hyperlink>
          </w:p>
        </w:tc>
      </w:tr>
      <w:tr w:rsidR="00C10EAA" w:rsidRPr="006F7B74" w:rsidTr="006F7B74">
        <w:trPr>
          <w:trHeight w:val="144"/>
          <w:tblCellSpacing w:w="20" w:type="nil"/>
        </w:trPr>
        <w:tc>
          <w:tcPr>
            <w:tcW w:w="2502" w:type="dxa"/>
            <w:gridSpan w:val="2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10EAA" w:rsidRPr="006F7B74" w:rsidRDefault="00C10EAA" w:rsidP="00C10EAA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C10EAA" w:rsidRPr="006F7B74" w:rsidSect="00C10EA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10EAA" w:rsidRPr="006F7B74" w:rsidRDefault="00C10EAA" w:rsidP="00C10EA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6F7B7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9"/>
        <w:gridCol w:w="1594"/>
        <w:gridCol w:w="796"/>
        <w:gridCol w:w="2145"/>
        <w:gridCol w:w="2199"/>
        <w:gridCol w:w="2523"/>
      </w:tblGrid>
      <w:tr w:rsidR="00C10EAA" w:rsidRPr="006F7B74" w:rsidTr="00C10EA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 w:rsid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 и тем</w:t>
            </w:r>
            <w:r w:rsid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r w:rsid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 (цифровые) образовательныересурсы</w:t>
            </w:r>
          </w:p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0EAA" w:rsidRPr="006F7B74" w:rsidTr="00C10E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EAA" w:rsidRPr="006F7B74" w:rsidRDefault="00C10EAA" w:rsidP="00C10E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EAA" w:rsidRPr="006F7B74" w:rsidRDefault="00C10EAA" w:rsidP="00C10E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</w:p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Контрольныеработы</w:t>
            </w:r>
          </w:p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Практическиеработы</w:t>
            </w:r>
          </w:p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EAA" w:rsidRPr="006F7B74" w:rsidRDefault="00C10EAA" w:rsidP="00C10E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0EAA" w:rsidRPr="006F7B74" w:rsidTr="00C10E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4129</w:t>
              </w:r>
              <w:proofErr w:type="spellStart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C10EAA" w:rsidRPr="006F7B74" w:rsidTr="00C10E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Истоки</w:t>
            </w:r>
            <w:proofErr w:type="spellEnd"/>
            <w:r w:rsid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родного</w:t>
            </w:r>
            <w:proofErr w:type="spellEnd"/>
            <w:r w:rsid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4129</w:t>
              </w:r>
              <w:proofErr w:type="spellStart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C10EAA" w:rsidRPr="006F7B74" w:rsidTr="00C10E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Древние</w:t>
            </w:r>
            <w:proofErr w:type="spellEnd"/>
            <w:r w:rsid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города</w:t>
            </w:r>
            <w:proofErr w:type="spellEnd"/>
            <w:r w:rsid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нашей</w:t>
            </w:r>
            <w:proofErr w:type="spellEnd"/>
            <w:r w:rsid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4129</w:t>
              </w:r>
              <w:proofErr w:type="spellStart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C10EAA" w:rsidRPr="006F7B74" w:rsidTr="00C10E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Каждый</w:t>
            </w:r>
            <w:proofErr w:type="spellEnd"/>
            <w:r w:rsid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народ</w:t>
            </w:r>
            <w:proofErr w:type="spellEnd"/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4129</w:t>
              </w:r>
              <w:proofErr w:type="spellStart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C10EAA" w:rsidRPr="006F7B74" w:rsidTr="00C10E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  <w:r w:rsid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объединяет</w:t>
            </w:r>
            <w:proofErr w:type="spellEnd"/>
            <w:r w:rsid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народы</w:t>
            </w:r>
            <w:proofErr w:type="spellEnd"/>
            <w:r w:rsid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4129</w:t>
              </w:r>
              <w:proofErr w:type="spellStart"/>
              <w:r w:rsidRPr="006F7B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C10EAA" w:rsidRPr="006F7B74" w:rsidTr="00C10E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0EAA" w:rsidRPr="006F7B74" w:rsidRDefault="00C10EAA" w:rsidP="00C10E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13"/>
    </w:tbl>
    <w:p w:rsidR="0065786D" w:rsidRPr="006F7B74" w:rsidRDefault="0065786D" w:rsidP="00CA0B74">
      <w:pPr>
        <w:rPr>
          <w:rFonts w:ascii="Times New Roman" w:hAnsi="Times New Roman" w:cs="Times New Roman"/>
          <w:sz w:val="24"/>
          <w:szCs w:val="24"/>
        </w:rPr>
      </w:pPr>
    </w:p>
    <w:p w:rsidR="00CA0B74" w:rsidRPr="006F7B74" w:rsidRDefault="00CA0B74" w:rsidP="00CA0B74">
      <w:pPr>
        <w:rPr>
          <w:rFonts w:ascii="Times New Roman" w:hAnsi="Times New Roman" w:cs="Times New Roman"/>
          <w:sz w:val="24"/>
          <w:szCs w:val="24"/>
        </w:rPr>
      </w:pPr>
    </w:p>
    <w:p w:rsidR="00CA0B74" w:rsidRPr="006F7B74" w:rsidRDefault="00CA0B74" w:rsidP="00CA0B74">
      <w:pPr>
        <w:rPr>
          <w:rFonts w:ascii="Times New Roman" w:hAnsi="Times New Roman" w:cs="Times New Roman"/>
          <w:sz w:val="24"/>
          <w:szCs w:val="24"/>
        </w:rPr>
      </w:pPr>
    </w:p>
    <w:p w:rsidR="00CA0B74" w:rsidRPr="006F7B74" w:rsidRDefault="00CA0B74" w:rsidP="00CA0B74">
      <w:pPr>
        <w:rPr>
          <w:rFonts w:ascii="Times New Roman" w:hAnsi="Times New Roman" w:cs="Times New Roman"/>
          <w:sz w:val="24"/>
          <w:szCs w:val="24"/>
        </w:rPr>
      </w:pPr>
    </w:p>
    <w:p w:rsidR="00CA0B74" w:rsidRPr="006F7B74" w:rsidRDefault="00CA0B74" w:rsidP="00CA0B74">
      <w:pPr>
        <w:rPr>
          <w:rFonts w:ascii="Times New Roman" w:hAnsi="Times New Roman" w:cs="Times New Roman"/>
          <w:sz w:val="24"/>
          <w:szCs w:val="24"/>
        </w:rPr>
      </w:pPr>
    </w:p>
    <w:p w:rsidR="00CA0B74" w:rsidRPr="006F7B74" w:rsidRDefault="00CA0B74" w:rsidP="00CA0B74">
      <w:pPr>
        <w:rPr>
          <w:rFonts w:ascii="Times New Roman" w:hAnsi="Times New Roman" w:cs="Times New Roman"/>
          <w:sz w:val="24"/>
          <w:szCs w:val="24"/>
        </w:rPr>
      </w:pPr>
    </w:p>
    <w:p w:rsidR="00CA0B74" w:rsidRPr="006F7B74" w:rsidRDefault="00CA0B74" w:rsidP="00CA0B74">
      <w:pPr>
        <w:rPr>
          <w:rFonts w:ascii="Times New Roman" w:hAnsi="Times New Roman" w:cs="Times New Roman"/>
          <w:sz w:val="24"/>
          <w:szCs w:val="24"/>
        </w:rPr>
      </w:pPr>
    </w:p>
    <w:p w:rsidR="00CA0B74" w:rsidRPr="006F7B74" w:rsidRDefault="00CA0B74" w:rsidP="00CA0B74">
      <w:pPr>
        <w:rPr>
          <w:rFonts w:ascii="Times New Roman" w:hAnsi="Times New Roman" w:cs="Times New Roman"/>
          <w:sz w:val="24"/>
          <w:szCs w:val="24"/>
        </w:rPr>
      </w:pPr>
    </w:p>
    <w:p w:rsidR="00CA0B74" w:rsidRPr="006F7B74" w:rsidRDefault="00CA0B74" w:rsidP="00CA0B74">
      <w:pPr>
        <w:rPr>
          <w:rFonts w:ascii="Times New Roman" w:hAnsi="Times New Roman" w:cs="Times New Roman"/>
          <w:sz w:val="24"/>
          <w:szCs w:val="24"/>
        </w:rPr>
      </w:pPr>
    </w:p>
    <w:p w:rsidR="00CA0B74" w:rsidRPr="006F7B74" w:rsidRDefault="00CA0B74" w:rsidP="00CA0B74">
      <w:pPr>
        <w:rPr>
          <w:rFonts w:ascii="Times New Roman" w:hAnsi="Times New Roman" w:cs="Times New Roman"/>
          <w:sz w:val="24"/>
          <w:szCs w:val="24"/>
        </w:rPr>
      </w:pPr>
    </w:p>
    <w:p w:rsidR="00CA0B74" w:rsidRPr="006F7B74" w:rsidRDefault="00CA0B74" w:rsidP="00CA0B74">
      <w:pPr>
        <w:rPr>
          <w:rFonts w:ascii="Times New Roman" w:hAnsi="Times New Roman" w:cs="Times New Roman"/>
          <w:sz w:val="24"/>
          <w:szCs w:val="24"/>
        </w:rPr>
      </w:pPr>
    </w:p>
    <w:p w:rsidR="00CA0B74" w:rsidRPr="006F7B74" w:rsidRDefault="00CA0B74" w:rsidP="00CA0B74">
      <w:pPr>
        <w:rPr>
          <w:rFonts w:ascii="Times New Roman" w:hAnsi="Times New Roman" w:cs="Times New Roman"/>
          <w:sz w:val="24"/>
          <w:szCs w:val="24"/>
        </w:rPr>
      </w:pPr>
    </w:p>
    <w:p w:rsidR="00CA0B74" w:rsidRPr="006F7B74" w:rsidRDefault="00CA0B74" w:rsidP="00CA0B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B74" w:rsidRPr="006F7B74" w:rsidRDefault="00CA0B74" w:rsidP="00CA0B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B74" w:rsidRPr="006F7B74" w:rsidRDefault="00CA0B74" w:rsidP="00CA0B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B74" w:rsidRPr="006F7B74" w:rsidRDefault="00CA0B74" w:rsidP="00CA0B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B74" w:rsidRPr="006F7B74" w:rsidRDefault="00CA0B74" w:rsidP="00CA0B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B74" w:rsidRPr="006F7B74" w:rsidRDefault="00CA0B74" w:rsidP="00CA0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Аннотация к программе по изобразительному искусству</w:t>
      </w:r>
    </w:p>
    <w:p w:rsidR="00CA0B74" w:rsidRPr="006F7B74" w:rsidRDefault="00CA0B74" w:rsidP="00CA0B74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для 1-4 классов УМК «Школа России»</w:t>
      </w:r>
    </w:p>
    <w:p w:rsidR="00CA0B74" w:rsidRPr="006F7B74" w:rsidRDefault="00CA0B74" w:rsidP="00CA0B74">
      <w:pPr>
        <w:shd w:val="clear" w:color="auto" w:fill="FFFFFF"/>
        <w:spacing w:after="0" w:line="385" w:lineRule="atLeast"/>
        <w:ind w:left="85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A0B74" w:rsidRPr="006F7B74" w:rsidRDefault="00CA0B74" w:rsidP="00CA0B74">
      <w:pPr>
        <w:shd w:val="clear" w:color="auto" w:fill="FFFFFF"/>
        <w:spacing w:after="0" w:line="158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России, авторской программы  под редакцией Б. М. </w:t>
      </w:r>
      <w:proofErr w:type="spellStart"/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Неменского</w:t>
      </w:r>
      <w:proofErr w:type="spellEnd"/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1—4 классы, утвержденной МО РФ. </w:t>
      </w:r>
    </w:p>
    <w:p w:rsidR="00CA0B74" w:rsidRPr="006F7B74" w:rsidRDefault="00CA0B74" w:rsidP="00CA0B74">
      <w:pPr>
        <w:shd w:val="clear" w:color="auto" w:fill="FFFFFF"/>
        <w:spacing w:after="0" w:line="158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A0B74" w:rsidRPr="006F7B74" w:rsidRDefault="00CA0B74" w:rsidP="00CA0B74">
      <w:pPr>
        <w:shd w:val="clear" w:color="auto" w:fill="FFFFFF"/>
        <w:spacing w:after="0" w:line="158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</w:t>
      </w:r>
    </w:p>
    <w:p w:rsidR="00CA0B74" w:rsidRPr="006F7B74" w:rsidRDefault="00CA0B74" w:rsidP="00CA0B74">
      <w:pPr>
        <w:shd w:val="clear" w:color="auto" w:fill="FFFFFF"/>
        <w:spacing w:after="0" w:line="158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A0B74" w:rsidRPr="006F7B74" w:rsidRDefault="00CA0B74" w:rsidP="00CA0B74">
      <w:pPr>
        <w:shd w:val="clear" w:color="auto" w:fill="FFFFFF"/>
        <w:spacing w:after="0" w:line="158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6F7B7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Цель</w:t>
      </w: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миро</w:t>
      </w:r>
      <w:r w:rsid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прекрасное</w:t>
      </w:r>
      <w:proofErr w:type="gramEnd"/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безобразное в жизни и искусстве, т. е. зоркости души ребенка.</w:t>
      </w:r>
    </w:p>
    <w:p w:rsidR="00CA0B74" w:rsidRPr="006F7B74" w:rsidRDefault="00CA0B74" w:rsidP="00CA0B74">
      <w:pPr>
        <w:shd w:val="clear" w:color="auto" w:fill="FFFFFF"/>
        <w:spacing w:after="0" w:line="158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CA0B74" w:rsidRPr="006F7B74" w:rsidRDefault="00CA0B74" w:rsidP="00CA0B74">
      <w:pPr>
        <w:shd w:val="clear" w:color="auto" w:fill="FFFFFF"/>
        <w:spacing w:after="0" w:line="158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Художественно-эстетическое развитие учащегося рассматривается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 Художественное развитие осуществляется в практической, </w:t>
      </w:r>
      <w:proofErr w:type="spellStart"/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деятельностной</w:t>
      </w:r>
      <w:proofErr w:type="spellEnd"/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форме в процессе художественного творчества каждого ребенка. Цели художественного образования состоят в развитии эмоционально-нравственного потенциала ребенка, его души средствами приобщения к художественной культуре как форме духовно-нравственного поиска человечества. Содержание программы учитывает возрастание роли визуального образа как</w:t>
      </w:r>
    </w:p>
    <w:p w:rsidR="00CA0B74" w:rsidRPr="006F7B74" w:rsidRDefault="00CA0B74" w:rsidP="00CA0B74">
      <w:pPr>
        <w:shd w:val="clear" w:color="auto" w:fill="FFFFFF"/>
        <w:spacing w:after="0" w:line="158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средства познания и коммуникации в современных условиях.</w:t>
      </w:r>
    </w:p>
    <w:p w:rsidR="00CA0B74" w:rsidRPr="006F7B74" w:rsidRDefault="00CA0B74" w:rsidP="00CA0B74">
      <w:pPr>
        <w:shd w:val="clear" w:color="auto" w:fill="FFFFFF"/>
        <w:spacing w:after="0" w:line="158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 </w:t>
      </w:r>
      <w:proofErr w:type="spellStart"/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Культуросозидающая</w:t>
      </w:r>
      <w:proofErr w:type="spellEnd"/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роль программы состоит также в воспитании гражданственности и патриотизма. Эта задача ни в коей мере не ограничивает связи с культурой разных стран мира, напротив, 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</w:t>
      </w:r>
    </w:p>
    <w:p w:rsidR="00CA0B74" w:rsidRPr="006F7B74" w:rsidRDefault="00CA0B74" w:rsidP="00CA0B74">
      <w:pPr>
        <w:shd w:val="clear" w:color="auto" w:fill="FFFFFF"/>
        <w:spacing w:after="0" w:line="158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Связи искусства с жизнью человека, роль искусства в повседневном его бытии, в жизни общества, значение искусства в развитии каждого ребенка — главный смысловой стержень программы.</w:t>
      </w:r>
    </w:p>
    <w:p w:rsidR="00CA0B74" w:rsidRPr="006F7B74" w:rsidRDefault="00CA0B74" w:rsidP="00CA0B74">
      <w:pPr>
        <w:shd w:val="clear" w:color="auto" w:fill="FFFFFF"/>
        <w:spacing w:after="0" w:line="158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декоративно-прикладное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</w:t>
      </w:r>
    </w:p>
    <w:p w:rsidR="00CA0B74" w:rsidRPr="006F7B74" w:rsidRDefault="00CA0B74" w:rsidP="00CA0B74">
      <w:pPr>
        <w:shd w:val="clear" w:color="auto" w:fill="FFFFFF"/>
        <w:spacing w:after="0" w:line="158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Систематизирующим методом является выделение трех основных видов художественной деятельности для визуальных пространственных искусств:</w:t>
      </w:r>
    </w:p>
    <w:p w:rsidR="00CA0B74" w:rsidRPr="006F7B74" w:rsidRDefault="00CA0B74" w:rsidP="00CA0B74">
      <w:pPr>
        <w:shd w:val="clear" w:color="auto" w:fill="FFFFFF"/>
        <w:spacing w:after="0" w:line="158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— изобразительная художественная деятельность;</w:t>
      </w:r>
    </w:p>
    <w:p w:rsidR="00CA0B74" w:rsidRPr="006F7B74" w:rsidRDefault="00CA0B74" w:rsidP="00CA0B74">
      <w:pPr>
        <w:shd w:val="clear" w:color="auto" w:fill="FFFFFF"/>
        <w:spacing w:after="0" w:line="158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декоративная художественная деятельность;</w:t>
      </w:r>
    </w:p>
    <w:p w:rsidR="00CA0B74" w:rsidRPr="006F7B74" w:rsidRDefault="00CA0B74" w:rsidP="00CA0B74">
      <w:pPr>
        <w:shd w:val="clear" w:color="auto" w:fill="FFFFFF"/>
        <w:spacing w:after="0" w:line="158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конструктивная художественная деятельность.</w:t>
      </w:r>
    </w:p>
    <w:p w:rsidR="00CA0B74" w:rsidRPr="006F7B74" w:rsidRDefault="00CA0B74" w:rsidP="00CA0B74">
      <w:pPr>
        <w:shd w:val="clear" w:color="auto" w:fill="FFFFFF"/>
        <w:spacing w:after="0" w:line="158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CA0B74" w:rsidRPr="006F7B74" w:rsidRDefault="00CA0B74" w:rsidP="00CA0B74">
      <w:pPr>
        <w:shd w:val="clear" w:color="auto" w:fill="FFFFFF"/>
        <w:spacing w:after="0" w:line="158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При выделении видов художественной деятельности очень важной является задача показать разницу их социальных функций: изображение — это художественное познание мира, выражение своего к нему отношения, эстетического переживания его; конструктивная деятельность — это создание предметно-пространственной среды; декоративная деятельность — это способ организации общения людей, имеющий коммуникативные функции в жизни общества.</w:t>
      </w:r>
    </w:p>
    <w:p w:rsidR="00CA0B74" w:rsidRPr="006F7B74" w:rsidRDefault="00CA0B74" w:rsidP="00CA0B74">
      <w:pPr>
        <w:shd w:val="clear" w:color="auto" w:fill="FFFFFF"/>
        <w:spacing w:after="0" w:line="158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CA0B74" w:rsidRPr="006F7B74" w:rsidRDefault="00CA0B74" w:rsidP="00CA0B74">
      <w:pPr>
        <w:shd w:val="clear" w:color="auto" w:fill="FFFFFF"/>
        <w:spacing w:after="0" w:line="158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CA0B74" w:rsidRPr="006F7B74" w:rsidRDefault="00CA0B74" w:rsidP="00CA0B74">
      <w:pPr>
        <w:shd w:val="clear" w:color="auto" w:fill="FFFFFF"/>
        <w:spacing w:after="0" w:line="158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CA0B74" w:rsidRPr="006F7B74" w:rsidRDefault="00CA0B74" w:rsidP="00CA0B74">
      <w:pPr>
        <w:shd w:val="clear" w:color="auto" w:fill="FFFFFF"/>
        <w:spacing w:after="0" w:line="158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Основные виды учебной деятельности — практическая художественно-творческая деятельность ученика и восприятие красоты окружающего мира, произведений искусства. 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</w:t>
      </w:r>
      <w:proofErr w:type="gramStart"/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CA0B74" w:rsidRPr="006F7B74" w:rsidRDefault="00CA0B74" w:rsidP="00CA0B74">
      <w:pPr>
        <w:shd w:val="clear" w:color="auto" w:fill="FFFFFF"/>
        <w:spacing w:after="0" w:line="158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Одна из задач —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 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CA0B74" w:rsidRPr="006F7B74" w:rsidRDefault="00CA0B74" w:rsidP="00CA0B74">
      <w:pPr>
        <w:shd w:val="clear" w:color="auto" w:fill="FFFFFF"/>
        <w:spacing w:after="0" w:line="158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Особым видом деятельности учащихся является выполнение творческих проектов и компьютерных презентаций. Для этого необходима работа со словарями, использование собственных фотографий, поиск разнообразной художественной информации в Интернете.</w:t>
      </w:r>
    </w:p>
    <w:p w:rsidR="00CA0B74" w:rsidRPr="006F7B74" w:rsidRDefault="00CA0B74" w:rsidP="00CA0B74">
      <w:pPr>
        <w:shd w:val="clear" w:color="auto" w:fill="FFFFFF"/>
        <w:spacing w:after="0" w:line="158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 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 Развитие художественно-образного мышления учащихся строится на единстве двух его основ: развитие наблюдательности, т. е. умения вглядываться в явления жизни, и развитие </w:t>
      </w: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фантазии, т. е. способности на основе развитой наблюдательности строить художественный образ, выражая свое отношение к реальности. 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цель —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 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 Принцип опоры на личный опыт ребенка и расширения, обогащения его освоением культуры выражен в самой структуре программы.</w:t>
      </w:r>
    </w:p>
    <w:p w:rsidR="00CA0B74" w:rsidRPr="006F7B74" w:rsidRDefault="00CA0B74" w:rsidP="00CA0B74">
      <w:pPr>
        <w:shd w:val="clear" w:color="auto" w:fill="FFFFFF"/>
        <w:spacing w:after="0" w:line="158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 Коллективные формы работы могут быть разными: работа по группам; индивидуально-коллективная работа,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CA0B74" w:rsidRPr="006F7B74" w:rsidRDefault="00CA0B74" w:rsidP="00CA0B74">
      <w:pPr>
        <w:shd w:val="clear" w:color="auto" w:fill="FFFFFF"/>
        <w:spacing w:after="0" w:line="158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  <w:proofErr w:type="gramStart"/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прослушивание музыкальных и литературных произведений (народных, классических, современных).</w:t>
      </w:r>
    </w:p>
    <w:p w:rsidR="00CA0B74" w:rsidRPr="006F7B74" w:rsidRDefault="00CA0B74" w:rsidP="00CA0B74">
      <w:pPr>
        <w:shd w:val="clear" w:color="auto" w:fill="FFFFFF"/>
        <w:spacing w:after="0" w:line="158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Художественные знания, умения и навыки являются основным средством приобщения к художественной культуре. Средства художественной выразительности — форма, пропорции,</w:t>
      </w:r>
    </w:p>
    <w:p w:rsidR="00CA0B74" w:rsidRPr="006F7B74" w:rsidRDefault="00CA0B74" w:rsidP="00CA0B74">
      <w:pPr>
        <w:shd w:val="clear" w:color="auto" w:fill="FFFFFF"/>
        <w:spacing w:after="0" w:line="158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пространство, </w:t>
      </w:r>
      <w:proofErr w:type="spellStart"/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светотональность</w:t>
      </w:r>
      <w:proofErr w:type="spellEnd"/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CA0B74" w:rsidRPr="006F7B74" w:rsidRDefault="00CA0B74" w:rsidP="00CA0B74">
      <w:pPr>
        <w:shd w:val="clear" w:color="auto" w:fill="FFFFFF"/>
        <w:spacing w:after="0" w:line="158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На уроках вводится игровая драматургия по изучаемой теме, прослеживаются связи с музыкой, литературой, историей, трудом. 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</w:p>
    <w:p w:rsidR="00CA0B74" w:rsidRPr="006F7B74" w:rsidRDefault="00CA0B74" w:rsidP="00CA0B74">
      <w:pPr>
        <w:shd w:val="clear" w:color="auto" w:fill="FFFFFF"/>
        <w:spacing w:after="0" w:line="158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Обсуждение детских работ с точки зрения их содержания, выразительности, оригинальности активизирует внимание детей, формирует опыт творческого общения. Периодическая организация выставок дает детям возможность заново увидеть и оценить свои работы, ощутить радость успеха.    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CA0B74" w:rsidRPr="006F7B74" w:rsidRDefault="00CA0B74" w:rsidP="00CA0B74">
      <w:pPr>
        <w:shd w:val="clear" w:color="auto" w:fill="FFFFFF"/>
        <w:spacing w:after="0" w:line="158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CA0B74" w:rsidRPr="006F7B74" w:rsidRDefault="00CA0B74" w:rsidP="00CA0B74">
      <w:pPr>
        <w:shd w:val="clear" w:color="auto" w:fill="FFFFFF"/>
        <w:spacing w:after="0" w:line="158" w:lineRule="atLeast"/>
        <w:ind w:firstLine="540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МЕСТО УЧЕБНОГО ПРЕДМЕТА В УЧЕБНОМ ПЛАНЕ</w:t>
      </w:r>
    </w:p>
    <w:p w:rsidR="00CA0B74" w:rsidRPr="006F7B74" w:rsidRDefault="00CA0B74" w:rsidP="00CA0B74">
      <w:pPr>
        <w:shd w:val="clear" w:color="auto" w:fill="FFFFFF"/>
        <w:spacing w:after="0" w:line="158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Учебная программа «Изобразительное искусство» разработана для 1—4 классов начальной школы.</w:t>
      </w:r>
    </w:p>
    <w:p w:rsidR="00CA0B74" w:rsidRPr="006F7B74" w:rsidRDefault="00CA0B74" w:rsidP="00CA0B74">
      <w:pPr>
        <w:shd w:val="clear" w:color="auto" w:fill="FFFFFF"/>
        <w:spacing w:after="0" w:line="158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7B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На изучение предмета отводится 1 ч в неделю, всего на курс — 135 ч. Предмет изучается: в 1 классе — 33 ч в год, во 2—4 классах — 34 ч в год (при 1 ч в неделю).</w:t>
      </w:r>
    </w:p>
    <w:p w:rsidR="00CA0B74" w:rsidRPr="006F7B74" w:rsidRDefault="00CA0B74" w:rsidP="00CA0B74">
      <w:pPr>
        <w:rPr>
          <w:rFonts w:ascii="Times New Roman" w:hAnsi="Times New Roman" w:cs="Times New Roman"/>
          <w:sz w:val="24"/>
          <w:szCs w:val="24"/>
        </w:rPr>
      </w:pPr>
    </w:p>
    <w:sectPr w:rsidR="00CA0B74" w:rsidRPr="006F7B74" w:rsidSect="00CA0B74">
      <w:pgSz w:w="11906" w:h="16383"/>
      <w:pgMar w:top="85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3348"/>
    <w:multiLevelType w:val="multilevel"/>
    <w:tmpl w:val="08D4EF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52078"/>
    <w:multiLevelType w:val="multilevel"/>
    <w:tmpl w:val="AD563F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BB1928"/>
    <w:multiLevelType w:val="multilevel"/>
    <w:tmpl w:val="938A7E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D67890"/>
    <w:multiLevelType w:val="multilevel"/>
    <w:tmpl w:val="FE3855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25039A"/>
    <w:multiLevelType w:val="multilevel"/>
    <w:tmpl w:val="C658C2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5F1BF9"/>
    <w:multiLevelType w:val="multilevel"/>
    <w:tmpl w:val="9BAA67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07C"/>
    <w:rsid w:val="005A648C"/>
    <w:rsid w:val="0065786D"/>
    <w:rsid w:val="006F7B74"/>
    <w:rsid w:val="007F39E1"/>
    <w:rsid w:val="008B7E3C"/>
    <w:rsid w:val="009024AF"/>
    <w:rsid w:val="00A65C76"/>
    <w:rsid w:val="00C10EAA"/>
    <w:rsid w:val="00CA0B74"/>
    <w:rsid w:val="00CB607C"/>
    <w:rsid w:val="00FE5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E1"/>
  </w:style>
  <w:style w:type="paragraph" w:styleId="1">
    <w:name w:val="heading 1"/>
    <w:basedOn w:val="a"/>
    <w:next w:val="a"/>
    <w:link w:val="10"/>
    <w:uiPriority w:val="9"/>
    <w:qFormat/>
    <w:rsid w:val="00C10EAA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10EAA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10EAA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10EAA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EA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10EA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10EAA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10EAA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10EAA"/>
  </w:style>
  <w:style w:type="paragraph" w:styleId="a3">
    <w:name w:val="header"/>
    <w:basedOn w:val="a"/>
    <w:link w:val="a4"/>
    <w:uiPriority w:val="99"/>
    <w:unhideWhenUsed/>
    <w:rsid w:val="00C10EAA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C10EAA"/>
    <w:rPr>
      <w:lang w:val="en-US"/>
    </w:rPr>
  </w:style>
  <w:style w:type="paragraph" w:styleId="a5">
    <w:name w:val="Normal Indent"/>
    <w:basedOn w:val="a"/>
    <w:uiPriority w:val="99"/>
    <w:unhideWhenUsed/>
    <w:rsid w:val="00C10EAA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C10EAA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C10EA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10EAA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C10EA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10EAA"/>
    <w:rPr>
      <w:i/>
      <w:iCs/>
    </w:rPr>
  </w:style>
  <w:style w:type="character" w:styleId="ab">
    <w:name w:val="Hyperlink"/>
    <w:basedOn w:val="a0"/>
    <w:uiPriority w:val="99"/>
    <w:unhideWhenUsed/>
    <w:rsid w:val="00C10EA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10EA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C10EAA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10EA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9e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29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33</Pages>
  <Words>11445</Words>
  <Characters>65240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Школа№3</dc:creator>
  <cp:lastModifiedBy>Римма Мешева</cp:lastModifiedBy>
  <cp:revision>5</cp:revision>
  <cp:lastPrinted>2024-09-23T17:39:00Z</cp:lastPrinted>
  <dcterms:created xsi:type="dcterms:W3CDTF">2024-09-18T11:30:00Z</dcterms:created>
  <dcterms:modified xsi:type="dcterms:W3CDTF">2024-09-23T17:52:00Z</dcterms:modified>
</cp:coreProperties>
</file>