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6" w:lineRule="auto" w:before="67"/>
        <w:ind w:left="3604" w:right="201" w:hanging="3411"/>
        <w:jc w:val="both"/>
      </w:pPr>
      <w:r>
        <w:rPr/>
        <w:t>Аннотация к рабочей программе по учебному предмету «Иностранный язык</w:t>
      </w:r>
      <w:r>
        <w:rPr>
          <w:spacing w:val="-67"/>
        </w:rPr>
        <w:t> </w:t>
      </w:r>
      <w:r>
        <w:rPr/>
        <w:t>(английский</w:t>
      </w:r>
      <w:r>
        <w:rPr>
          <w:spacing w:val="-1"/>
        </w:rPr>
        <w:t> </w:t>
      </w:r>
      <w:r>
        <w:rPr/>
        <w:t>язык)»</w:t>
      </w:r>
    </w:p>
    <w:p>
      <w:pPr>
        <w:pStyle w:val="BodyText"/>
        <w:jc w:val="both"/>
      </w:pPr>
      <w:r>
        <w:rPr/>
        <w:t>Начальное</w:t>
      </w:r>
      <w:r>
        <w:rPr>
          <w:spacing w:val="-5"/>
        </w:rPr>
        <w:t> </w:t>
      </w:r>
      <w:r>
        <w:rPr/>
        <w:t>общее</w:t>
      </w:r>
      <w:r>
        <w:rPr>
          <w:spacing w:val="-4"/>
        </w:rPr>
        <w:t> </w:t>
      </w:r>
      <w:r>
        <w:rPr/>
        <w:t>образование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</w:tabs>
        <w:spacing w:line="360" w:lineRule="auto" w:before="187" w:after="0"/>
        <w:ind w:left="102" w:right="105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иностранному</w:t>
      </w:r>
      <w:r>
        <w:rPr>
          <w:spacing w:val="1"/>
          <w:sz w:val="28"/>
        </w:rPr>
        <w:t> </w:t>
      </w:r>
      <w:r>
        <w:rPr>
          <w:sz w:val="28"/>
        </w:rPr>
        <w:t>(английскому)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составлена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НОО, а также ориентирована на целевые приоритеты духовно-нравственного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сформулированные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федеральной</w:t>
      </w:r>
      <w:r>
        <w:rPr>
          <w:spacing w:val="-1"/>
          <w:sz w:val="28"/>
        </w:rPr>
        <w:t> </w:t>
      </w:r>
      <w:r>
        <w:rPr>
          <w:sz w:val="28"/>
        </w:rPr>
        <w:t>рабочей программе воспитания.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322" w:lineRule="exact" w:before="0" w:after="0"/>
        <w:ind w:left="382" w:right="0" w:hanging="281"/>
        <w:jc w:val="both"/>
        <w:rPr>
          <w:sz w:val="28"/>
        </w:rPr>
      </w:pPr>
      <w:r>
        <w:rPr>
          <w:sz w:val="28"/>
        </w:rPr>
        <w:t>Учебник.</w:t>
      </w:r>
    </w:p>
    <w:p>
      <w:pPr>
        <w:pStyle w:val="BodyText"/>
        <w:spacing w:before="9" w:after="1"/>
        <w:ind w:left="0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2338"/>
        <w:gridCol w:w="2335"/>
        <w:gridCol w:w="2338"/>
      </w:tblGrid>
      <w:tr>
        <w:trPr>
          <w:trHeight w:val="506" w:hRule="atLeast"/>
        </w:trPr>
        <w:tc>
          <w:tcPr>
            <w:tcW w:w="233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Быкова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Н.И.,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Д.,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Поспелова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М.Д.</w:t>
            </w:r>
          </w:p>
        </w:tc>
        <w:tc>
          <w:tcPr>
            <w:tcW w:w="233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2335" w:type="dxa"/>
          </w:tcPr>
          <w:p>
            <w:pPr>
              <w:pStyle w:val="TableParagraph"/>
              <w:spacing w:line="315" w:lineRule="exact"/>
              <w:ind w:left="109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3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АО «Издательство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«Просвещение»</w:t>
            </w:r>
          </w:p>
        </w:tc>
      </w:tr>
      <w:tr>
        <w:trPr>
          <w:trHeight w:val="505" w:hRule="atLeast"/>
        </w:trPr>
        <w:tc>
          <w:tcPr>
            <w:tcW w:w="233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Быкова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Н.И.,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Д.,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Поспелова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М.Д.</w:t>
            </w:r>
          </w:p>
        </w:tc>
        <w:tc>
          <w:tcPr>
            <w:tcW w:w="233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2335" w:type="dxa"/>
          </w:tcPr>
          <w:p>
            <w:pPr>
              <w:pStyle w:val="TableParagraph"/>
              <w:spacing w:line="315" w:lineRule="exact"/>
              <w:ind w:left="109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33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АО «Издательство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«Просвещение»</w:t>
            </w:r>
          </w:p>
        </w:tc>
      </w:tr>
      <w:tr>
        <w:trPr>
          <w:trHeight w:val="506" w:hRule="atLeast"/>
        </w:trPr>
        <w:tc>
          <w:tcPr>
            <w:tcW w:w="233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Быкова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Н.И.,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Дули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Д.,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Поспелова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М.Д.</w:t>
            </w:r>
          </w:p>
        </w:tc>
        <w:tc>
          <w:tcPr>
            <w:tcW w:w="233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2335" w:type="dxa"/>
          </w:tcPr>
          <w:p>
            <w:pPr>
              <w:pStyle w:val="TableParagraph"/>
              <w:spacing w:line="315" w:lineRule="exact"/>
              <w:ind w:left="1096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33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АО «Издательство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«Просвещение»</w:t>
            </w:r>
          </w:p>
        </w:tc>
      </w:tr>
    </w:tbl>
    <w:p>
      <w:pPr>
        <w:pStyle w:val="BodyText"/>
        <w:spacing w:before="7"/>
        <w:ind w:left="0"/>
        <w:rPr>
          <w:sz w:val="43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56" w:lineRule="auto" w:before="0" w:after="0"/>
        <w:ind w:left="102" w:right="428" w:firstLine="0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-8"/>
          <w:sz w:val="28"/>
        </w:rPr>
        <w:t> </w:t>
      </w:r>
      <w:r>
        <w:rPr>
          <w:sz w:val="28"/>
        </w:rPr>
        <w:t>результаты</w:t>
      </w:r>
      <w:r>
        <w:rPr>
          <w:spacing w:val="-5"/>
          <w:sz w:val="28"/>
        </w:rPr>
        <w:t> </w:t>
      </w:r>
      <w:r>
        <w:rPr>
          <w:sz w:val="28"/>
        </w:rPr>
        <w:t>освоения</w:t>
      </w:r>
      <w:r>
        <w:rPr>
          <w:spacing w:val="-7"/>
          <w:sz w:val="28"/>
        </w:rPr>
        <w:t> </w:t>
      </w:r>
      <w:r>
        <w:rPr>
          <w:sz w:val="28"/>
        </w:rPr>
        <w:t>основной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начального</w:t>
      </w:r>
    </w:p>
    <w:p>
      <w:pPr>
        <w:pStyle w:val="BodyText"/>
        <w:spacing w:before="163"/>
        <w:jc w:val="both"/>
      </w:pPr>
      <w:r>
        <w:rPr/>
        <w:t>общего</w:t>
      </w:r>
      <w:r>
        <w:rPr>
          <w:spacing w:val="-6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56" w:lineRule="auto" w:before="187" w:after="0"/>
        <w:ind w:left="102" w:right="288" w:firstLine="0"/>
        <w:jc w:val="left"/>
        <w:rPr>
          <w:sz w:val="28"/>
        </w:rPr>
      </w:pPr>
      <w:r>
        <w:rPr>
          <w:sz w:val="28"/>
        </w:rPr>
        <w:t>приобретение начальных навыков общения в устной и письменной форме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носителями</w:t>
      </w:r>
    </w:p>
    <w:p>
      <w:pPr>
        <w:pStyle w:val="BodyText"/>
        <w:spacing w:line="256" w:lineRule="auto"/>
      </w:pPr>
      <w:r>
        <w:rPr/>
        <w:t>иностранного</w:t>
      </w:r>
      <w:r>
        <w:rPr>
          <w:spacing w:val="-5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своих</w:t>
      </w:r>
      <w:r>
        <w:rPr>
          <w:spacing w:val="-6"/>
        </w:rPr>
        <w:t> </w:t>
      </w:r>
      <w:r>
        <w:rPr/>
        <w:t>речевых</w:t>
      </w:r>
      <w:r>
        <w:rPr>
          <w:spacing w:val="-2"/>
        </w:rPr>
        <w:t> </w:t>
      </w:r>
      <w:r>
        <w:rPr/>
        <w:t>возможностей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потребностей;</w:t>
      </w:r>
      <w:r>
        <w:rPr>
          <w:spacing w:val="-67"/>
        </w:rPr>
        <w:t> </w:t>
      </w:r>
      <w:r>
        <w:rPr/>
        <w:t>освоение</w:t>
      </w:r>
      <w:r>
        <w:rPr>
          <w:spacing w:val="-1"/>
        </w:rPr>
        <w:t> </w:t>
      </w:r>
      <w:r>
        <w:rPr/>
        <w:t>правил</w:t>
      </w:r>
    </w:p>
    <w:p>
      <w:pPr>
        <w:pStyle w:val="BodyText"/>
        <w:spacing w:before="165"/>
      </w:pPr>
      <w:r>
        <w:rPr/>
        <w:t>речевого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неречевого</w:t>
      </w:r>
      <w:r>
        <w:rPr>
          <w:spacing w:val="-2"/>
        </w:rPr>
        <w:t> </w:t>
      </w:r>
      <w:r>
        <w:rPr/>
        <w:t>поведения;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56" w:lineRule="auto" w:before="187" w:after="0"/>
        <w:ind w:left="102" w:right="504" w:firstLine="0"/>
        <w:jc w:val="left"/>
        <w:rPr>
          <w:sz w:val="28"/>
        </w:rPr>
      </w:pPr>
      <w:r>
        <w:rPr>
          <w:sz w:val="28"/>
        </w:rPr>
        <w:t>освоение начальных лингвистических представлений, необходимых для</w:t>
      </w:r>
      <w:r>
        <w:rPr>
          <w:spacing w:val="-67"/>
          <w:sz w:val="28"/>
        </w:rPr>
        <w:t> </w:t>
      </w:r>
      <w:r>
        <w:rPr>
          <w:sz w:val="28"/>
        </w:rPr>
        <w:t>овладения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line="256" w:lineRule="auto"/>
        <w:ind w:right="612"/>
      </w:pPr>
      <w:r>
        <w:rPr/>
        <w:t>элементарном уровне устной и письменной речью на иностранном языке,</w:t>
      </w:r>
      <w:r>
        <w:rPr>
          <w:spacing w:val="-67"/>
        </w:rPr>
        <w:t> </w:t>
      </w:r>
      <w:r>
        <w:rPr/>
        <w:t>расширение</w:t>
      </w:r>
    </w:p>
    <w:p>
      <w:pPr>
        <w:pStyle w:val="BodyText"/>
        <w:spacing w:before="165"/>
      </w:pPr>
      <w:r>
        <w:rPr/>
        <w:t>лингвистического</w:t>
      </w:r>
      <w:r>
        <w:rPr>
          <w:spacing w:val="-3"/>
        </w:rPr>
        <w:t> </w:t>
      </w:r>
      <w:r>
        <w:rPr/>
        <w:t>кругозора;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56" w:lineRule="auto" w:before="187" w:after="0"/>
        <w:ind w:left="102" w:right="606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дружелюбного</w:t>
      </w:r>
      <w:r>
        <w:rPr>
          <w:spacing w:val="-4"/>
          <w:sz w:val="28"/>
        </w:rPr>
        <w:t> </w:t>
      </w:r>
      <w:r>
        <w:rPr>
          <w:sz w:val="28"/>
        </w:rPr>
        <w:t>отношения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толерантности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носителям</w:t>
      </w:r>
      <w:r>
        <w:rPr>
          <w:spacing w:val="-67"/>
          <w:sz w:val="28"/>
        </w:rPr>
        <w:t> </w:t>
      </w:r>
      <w:r>
        <w:rPr>
          <w:sz w:val="28"/>
        </w:rPr>
        <w:t>другого языка на</w:t>
      </w:r>
    </w:p>
    <w:p>
      <w:pPr>
        <w:pStyle w:val="BodyText"/>
        <w:spacing w:line="256" w:lineRule="auto" w:before="165"/>
        <w:ind w:right="314"/>
      </w:pPr>
      <w:r>
        <w:rPr/>
        <w:t>основе знакомства с жизнью своих сверстников в других странах, с детским</w:t>
      </w:r>
      <w:r>
        <w:rPr>
          <w:spacing w:val="-67"/>
        </w:rPr>
        <w:t> </w:t>
      </w:r>
      <w:r>
        <w:rPr/>
        <w:t>фольклором и</w:t>
      </w:r>
    </w:p>
    <w:p>
      <w:pPr>
        <w:spacing w:after="0" w:line="256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5"/>
      </w:pPr>
      <w:r>
        <w:rPr/>
        <w:t>доступными</w:t>
      </w:r>
      <w:r>
        <w:rPr>
          <w:spacing w:val="-4"/>
        </w:rPr>
        <w:t> </w:t>
      </w:r>
      <w:r>
        <w:rPr/>
        <w:t>образцами</w:t>
      </w:r>
      <w:r>
        <w:rPr>
          <w:spacing w:val="-3"/>
        </w:rPr>
        <w:t> </w:t>
      </w:r>
      <w:r>
        <w:rPr/>
        <w:t>детской</w:t>
      </w:r>
      <w:r>
        <w:rPr>
          <w:spacing w:val="-6"/>
        </w:rPr>
        <w:t> </w:t>
      </w:r>
      <w:r>
        <w:rPr/>
        <w:t>художественной</w:t>
      </w:r>
      <w:r>
        <w:rPr>
          <w:spacing w:val="-4"/>
        </w:rPr>
        <w:t> </w:t>
      </w:r>
      <w:r>
        <w:rPr/>
        <w:t>литературы.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187" w:after="0"/>
        <w:ind w:left="382" w:right="0" w:hanging="281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> </w:t>
      </w:r>
      <w:r>
        <w:rPr>
          <w:sz w:val="28"/>
        </w:rPr>
        <w:t>предмета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учебном</w:t>
      </w:r>
      <w:r>
        <w:rPr>
          <w:spacing w:val="-2"/>
          <w:sz w:val="28"/>
        </w:rPr>
        <w:t> </w:t>
      </w:r>
      <w:r>
        <w:rPr>
          <w:sz w:val="28"/>
        </w:rPr>
        <w:t>плане</w:t>
      </w:r>
      <w:r>
        <w:rPr>
          <w:spacing w:val="-2"/>
          <w:sz w:val="28"/>
        </w:rPr>
        <w:t> </w:t>
      </w:r>
      <w:r>
        <w:rPr>
          <w:sz w:val="28"/>
        </w:rPr>
        <w:t>школы.</w:t>
      </w:r>
    </w:p>
    <w:p>
      <w:pPr>
        <w:spacing w:line="242" w:lineRule="auto" w:before="187"/>
        <w:ind w:left="102" w:right="1518" w:firstLine="0"/>
        <w:jc w:val="left"/>
        <w:rPr>
          <w:sz w:val="28"/>
        </w:rPr>
      </w:pPr>
      <w:r>
        <w:rPr>
          <w:sz w:val="28"/>
        </w:rPr>
        <w:t>Учебный предмет </w:t>
      </w:r>
      <w:r>
        <w:rPr>
          <w:b/>
          <w:sz w:val="28"/>
        </w:rPr>
        <w:t>« Иностранный (английский) язык» </w:t>
      </w:r>
      <w:r>
        <w:rPr>
          <w:sz w:val="28"/>
        </w:rPr>
        <w:t>входит в</w:t>
      </w:r>
      <w:r>
        <w:rPr>
          <w:spacing w:val="-67"/>
          <w:sz w:val="28"/>
        </w:rPr>
        <w:t> </w:t>
      </w:r>
      <w:r>
        <w:rPr>
          <w:sz w:val="28"/>
        </w:rPr>
        <w:t>обязательную</w:t>
      </w:r>
      <w:r>
        <w:rPr>
          <w:spacing w:val="-2"/>
          <w:sz w:val="28"/>
        </w:rPr>
        <w:t> </w:t>
      </w:r>
      <w:r>
        <w:rPr>
          <w:sz w:val="28"/>
        </w:rPr>
        <w:t>часть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плана.</w:t>
      </w:r>
    </w:p>
    <w:p>
      <w:pPr>
        <w:pStyle w:val="BodyText"/>
        <w:spacing w:before="153"/>
        <w:ind w:left="171"/>
      </w:pP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учебным</w:t>
      </w:r>
      <w:r>
        <w:rPr>
          <w:spacing w:val="-5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«Иностранного</w:t>
      </w:r>
      <w:r>
        <w:rPr>
          <w:spacing w:val="-4"/>
        </w:rPr>
        <w:t> </w:t>
      </w:r>
      <w:r>
        <w:rPr/>
        <w:t>языка</w:t>
      </w:r>
    </w:p>
    <w:p>
      <w:pPr>
        <w:pStyle w:val="BodyText"/>
        <w:spacing w:line="256" w:lineRule="auto" w:before="26"/>
        <w:ind w:right="494"/>
      </w:pPr>
      <w:r>
        <w:rPr/>
        <w:t>(английский)» в начальной школе отводится 204 часа во 2, 3 и 4 классах (2</w:t>
      </w:r>
      <w:r>
        <w:rPr>
          <w:spacing w:val="-67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34</w:t>
      </w:r>
      <w:r>
        <w:rPr>
          <w:spacing w:val="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недели в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классе).</w:t>
      </w:r>
    </w:p>
    <w:p>
      <w:pPr>
        <w:pStyle w:val="ListParagraph"/>
        <w:numPr>
          <w:ilvl w:val="0"/>
          <w:numId w:val="3"/>
        </w:numPr>
        <w:tabs>
          <w:tab w:pos="314" w:val="left" w:leader="none"/>
        </w:tabs>
        <w:spacing w:line="240" w:lineRule="auto" w:before="166" w:after="0"/>
        <w:ind w:left="313" w:right="0" w:hanging="212"/>
        <w:jc w:val="left"/>
        <w:rPr>
          <w:sz w:val="28"/>
        </w:rPr>
      </w:pPr>
      <w:r>
        <w:rPr>
          <w:sz w:val="28"/>
        </w:rPr>
        <w:t>класс: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68"/>
          <w:sz w:val="28"/>
        </w:rPr>
        <w:t> </w:t>
      </w:r>
      <w:r>
        <w:rPr>
          <w:sz w:val="28"/>
        </w:rPr>
        <w:t>академических</w:t>
      </w:r>
      <w:r>
        <w:rPr>
          <w:spacing w:val="-1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(2 часа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неделю)</w:t>
      </w:r>
    </w:p>
    <w:p>
      <w:pPr>
        <w:pStyle w:val="ListParagraph"/>
        <w:numPr>
          <w:ilvl w:val="0"/>
          <w:numId w:val="3"/>
        </w:numPr>
        <w:tabs>
          <w:tab w:pos="314" w:val="left" w:leader="none"/>
        </w:tabs>
        <w:spacing w:line="240" w:lineRule="auto" w:before="160" w:after="0"/>
        <w:ind w:left="313" w:right="0" w:hanging="212"/>
        <w:jc w:val="left"/>
        <w:rPr>
          <w:sz w:val="28"/>
        </w:rPr>
      </w:pPr>
      <w:r>
        <w:rPr>
          <w:sz w:val="28"/>
        </w:rPr>
        <w:t>класс: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-1"/>
          <w:sz w:val="28"/>
        </w:rPr>
        <w:t> </w:t>
      </w:r>
      <w:r>
        <w:rPr>
          <w:sz w:val="28"/>
        </w:rPr>
        <w:t>академических часов</w:t>
      </w:r>
      <w:r>
        <w:rPr>
          <w:spacing w:val="-4"/>
          <w:sz w:val="28"/>
        </w:rPr>
        <w:t> </w:t>
      </w:r>
      <w:r>
        <w:rPr>
          <w:sz w:val="28"/>
        </w:rPr>
        <w:t>(2 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неделю)</w:t>
      </w:r>
    </w:p>
    <w:p>
      <w:pPr>
        <w:pStyle w:val="ListParagraph"/>
        <w:numPr>
          <w:ilvl w:val="0"/>
          <w:numId w:val="3"/>
        </w:numPr>
        <w:tabs>
          <w:tab w:pos="314" w:val="left" w:leader="none"/>
        </w:tabs>
        <w:spacing w:line="240" w:lineRule="auto" w:before="161" w:after="0"/>
        <w:ind w:left="313" w:right="0" w:hanging="212"/>
        <w:jc w:val="left"/>
        <w:rPr>
          <w:sz w:val="28"/>
        </w:rPr>
      </w:pPr>
      <w:r>
        <w:rPr>
          <w:sz w:val="28"/>
        </w:rPr>
        <w:t>класс: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68"/>
          <w:sz w:val="28"/>
        </w:rPr>
        <w:t> </w:t>
      </w:r>
      <w:r>
        <w:rPr>
          <w:sz w:val="28"/>
        </w:rPr>
        <w:t>академических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(2 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неделю)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510" w:lineRule="atLeast" w:before="0" w:after="0"/>
        <w:ind w:left="102" w:right="280" w:firstLine="0"/>
        <w:jc w:val="left"/>
        <w:rPr>
          <w:sz w:val="28"/>
        </w:rPr>
      </w:pPr>
      <w:r>
        <w:rPr>
          <w:sz w:val="28"/>
        </w:rPr>
        <w:t>Периодичность и формы текущего контроля и промежуточной аттестации</w:t>
      </w:r>
      <w:r>
        <w:rPr>
          <w:spacing w:val="-68"/>
          <w:sz w:val="28"/>
        </w:rPr>
        <w:t> </w:t>
      </w:r>
      <w:r>
        <w:rPr>
          <w:sz w:val="28"/>
        </w:rPr>
        <w:t>Используемые</w:t>
      </w:r>
      <w:r>
        <w:rPr>
          <w:spacing w:val="-2"/>
          <w:sz w:val="28"/>
        </w:rPr>
        <w:t> </w:t>
      </w: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контроля: текущий,</w:t>
      </w:r>
      <w:r>
        <w:rPr>
          <w:spacing w:val="-4"/>
          <w:sz w:val="28"/>
        </w:rPr>
        <w:t> </w:t>
      </w:r>
      <w:r>
        <w:rPr>
          <w:sz w:val="28"/>
        </w:rPr>
        <w:t>промежуточный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итоговый.</w:t>
      </w:r>
    </w:p>
    <w:p>
      <w:pPr>
        <w:pStyle w:val="BodyText"/>
        <w:spacing w:before="25"/>
      </w:pPr>
      <w:r>
        <w:rPr/>
        <w:t>Контроль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Положением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формах,</w:t>
      </w:r>
    </w:p>
    <w:p>
      <w:pPr>
        <w:pStyle w:val="BodyText"/>
        <w:spacing w:line="256" w:lineRule="auto" w:before="26"/>
        <w:ind w:right="118"/>
      </w:pPr>
      <w:r>
        <w:rPr/>
        <w:t>периодичности и порядке текущего контроля успеваемости и промежуточной</w:t>
      </w:r>
      <w:r>
        <w:rPr>
          <w:spacing w:val="-6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313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43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4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3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66"/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87"/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38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Ирина</dc:creator>
  <dcterms:created xsi:type="dcterms:W3CDTF">2023-09-11T05:58:10Z</dcterms:created>
  <dcterms:modified xsi:type="dcterms:W3CDTF">2023-09-11T05:58:10Z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