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 образовательных программ НОО,</w:t>
      </w:r>
      <w:r w:rsidR="00CA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ООО, СОО МКОУ «СОШ № 1» с.п. </w:t>
      </w:r>
      <w:proofErr w:type="spellStart"/>
      <w:r w:rsidR="007E6FE3">
        <w:rPr>
          <w:sz w:val="28"/>
          <w:szCs w:val="28"/>
        </w:rPr>
        <w:t>Сармаково</w:t>
      </w:r>
      <w:proofErr w:type="spellEnd"/>
      <w:r w:rsidR="007E6FE3">
        <w:rPr>
          <w:sz w:val="28"/>
          <w:szCs w:val="28"/>
        </w:rPr>
        <w:t xml:space="preserve"> утвержденн</w:t>
      </w:r>
      <w:r w:rsidR="00CA4A04">
        <w:rPr>
          <w:sz w:val="28"/>
          <w:szCs w:val="28"/>
        </w:rPr>
        <w:t xml:space="preserve">ых приказом № </w:t>
      </w:r>
      <w:r w:rsidR="0086620A">
        <w:rPr>
          <w:sz w:val="28"/>
          <w:szCs w:val="28"/>
        </w:rPr>
        <w:t>56/1</w:t>
      </w:r>
      <w:r w:rsidR="00A94F1C">
        <w:rPr>
          <w:sz w:val="28"/>
          <w:szCs w:val="28"/>
        </w:rPr>
        <w:t xml:space="preserve"> </w:t>
      </w:r>
      <w:r w:rsidR="00CA4A04">
        <w:rPr>
          <w:sz w:val="28"/>
          <w:szCs w:val="28"/>
        </w:rPr>
        <w:t>от 26.06.2020</w:t>
      </w:r>
      <w:r w:rsidR="007E6FE3">
        <w:rPr>
          <w:sz w:val="28"/>
          <w:szCs w:val="28"/>
        </w:rPr>
        <w:t>г.</w:t>
      </w: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7E6FE3" w:rsidRDefault="007E6FE3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7E6FE3" w:rsidRDefault="007E6FE3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7E6FE3" w:rsidRDefault="007E6FE3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7E6FE3" w:rsidRDefault="007E6FE3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7E6FE3" w:rsidRDefault="007E6FE3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7E6FE3" w:rsidRDefault="007E6FE3" w:rsidP="007E6FE3">
      <w:pPr>
        <w:shd w:val="clear" w:color="auto" w:fill="FFFFFF"/>
        <w:ind w:right="10" w:firstLine="709"/>
        <w:jc w:val="center"/>
        <w:rPr>
          <w:sz w:val="28"/>
          <w:szCs w:val="28"/>
        </w:rPr>
      </w:pPr>
    </w:p>
    <w:p w:rsidR="007E6FE3" w:rsidRDefault="007E6FE3" w:rsidP="007E6FE3">
      <w:pPr>
        <w:shd w:val="clear" w:color="auto" w:fill="FFFFFF"/>
        <w:ind w:right="1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</w:t>
      </w:r>
    </w:p>
    <w:p w:rsidR="007E6FE3" w:rsidRDefault="007E6FE3" w:rsidP="007E6FE3">
      <w:pPr>
        <w:shd w:val="clear" w:color="auto" w:fill="FFFFFF"/>
        <w:ind w:right="1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ОБЩЕОБРАЗОВАТЕЛЬНОГО УЧРЕЖДЕНИЯ «СРЕДНЯЯ ОБЩЕОБРАЗОВАТЕЛЬНАЯ ШКОЛА № 1»  С.П.САРМАКОВО ЗОЛЬСКОГО МУНИЦИПАЛЬНОГО РАЙОНА КБР </w:t>
      </w:r>
    </w:p>
    <w:p w:rsidR="00FD7196" w:rsidRDefault="00CA4A04" w:rsidP="007E6FE3">
      <w:pPr>
        <w:shd w:val="clear" w:color="auto" w:fill="FFFFFF"/>
        <w:ind w:right="1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7E6FE3">
        <w:rPr>
          <w:sz w:val="28"/>
          <w:szCs w:val="28"/>
        </w:rPr>
        <w:t xml:space="preserve"> УЧЕБНЫЙ ГОД</w:t>
      </w: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D7196" w:rsidRDefault="00FD7196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A0A64" w:rsidRDefault="00FA0A64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A0A64" w:rsidRDefault="00FA0A64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A0A64" w:rsidRDefault="00FA0A64" w:rsidP="00CD555F">
      <w:pPr>
        <w:shd w:val="clear" w:color="auto" w:fill="FFFFFF"/>
        <w:ind w:right="10" w:firstLine="709"/>
        <w:jc w:val="both"/>
        <w:rPr>
          <w:sz w:val="28"/>
          <w:szCs w:val="28"/>
        </w:rPr>
      </w:pPr>
    </w:p>
    <w:p w:rsidR="00FA0A64" w:rsidRPr="00EC37C0" w:rsidRDefault="00FA0A64" w:rsidP="00CD555F">
      <w:pPr>
        <w:shd w:val="clear" w:color="auto" w:fill="FFFFFF"/>
        <w:ind w:right="10" w:firstLine="709"/>
        <w:jc w:val="both"/>
      </w:pPr>
    </w:p>
    <w:p w:rsidR="00FD7196" w:rsidRPr="00EC37C0" w:rsidRDefault="00FD7196" w:rsidP="00CD555F">
      <w:pPr>
        <w:shd w:val="clear" w:color="auto" w:fill="FFFFFF"/>
        <w:ind w:right="10" w:firstLine="709"/>
        <w:jc w:val="both"/>
      </w:pPr>
    </w:p>
    <w:p w:rsidR="00CD555F" w:rsidRPr="00EC37C0" w:rsidRDefault="007F0191" w:rsidP="00CD555F">
      <w:pPr>
        <w:shd w:val="clear" w:color="auto" w:fill="FFFFFF"/>
        <w:ind w:right="10" w:firstLine="709"/>
        <w:jc w:val="both"/>
      </w:pPr>
      <w:r w:rsidRPr="00EC37C0">
        <w:t xml:space="preserve">Учебный план начального общего образования на </w:t>
      </w:r>
      <w:r w:rsidR="00524CC0">
        <w:t>2020-2021</w:t>
      </w:r>
      <w:r w:rsidRPr="00EC37C0">
        <w:t xml:space="preserve">учебный год </w:t>
      </w:r>
      <w:r w:rsidR="00CD555F" w:rsidRPr="00EC37C0">
        <w:t xml:space="preserve">для учащихся </w:t>
      </w:r>
      <w:r w:rsidR="00CD555F" w:rsidRPr="00EC37C0">
        <w:rPr>
          <w:lang w:val="en-US"/>
        </w:rPr>
        <w:t>I</w:t>
      </w:r>
      <w:r w:rsidR="00CD555F" w:rsidRPr="00EC37C0">
        <w:t>-</w:t>
      </w:r>
      <w:r w:rsidR="00CD555F" w:rsidRPr="00EC37C0">
        <w:rPr>
          <w:lang w:val="en-US"/>
        </w:rPr>
        <w:t>IV</w:t>
      </w:r>
      <w:r w:rsidR="00CD555F" w:rsidRPr="00EC37C0">
        <w:t xml:space="preserve"> классов </w:t>
      </w:r>
      <w:r w:rsidRPr="00EC37C0">
        <w:t xml:space="preserve">разработан </w:t>
      </w:r>
      <w:r w:rsidR="00CD555F" w:rsidRPr="00EC37C0">
        <w:t>по федеральным государственным образовательным стандартам</w:t>
      </w:r>
      <w:r w:rsidRPr="00EC37C0">
        <w:t xml:space="preserve"> НОО.</w:t>
      </w:r>
    </w:p>
    <w:p w:rsidR="007F0191" w:rsidRPr="00EC37C0" w:rsidRDefault="007F0191" w:rsidP="00CD555F">
      <w:pPr>
        <w:shd w:val="clear" w:color="auto" w:fill="FFFFFF"/>
        <w:ind w:right="10" w:firstLine="709"/>
        <w:jc w:val="both"/>
      </w:pPr>
    </w:p>
    <w:p w:rsidR="00CD555F" w:rsidRPr="00EC37C0" w:rsidRDefault="00CD555F" w:rsidP="007F0191">
      <w:pPr>
        <w:jc w:val="center"/>
        <w:rPr>
          <w:b/>
        </w:rPr>
      </w:pPr>
      <w:r w:rsidRPr="00EC37C0">
        <w:rPr>
          <w:b/>
        </w:rPr>
        <w:t>НАЧАЛЬНОЕ ОБЩЕЕ ОБРАЗОВАНИЕ</w:t>
      </w:r>
    </w:p>
    <w:p w:rsidR="00CD555F" w:rsidRPr="00EC37C0" w:rsidRDefault="00CD555F" w:rsidP="00CD555F">
      <w:pPr>
        <w:jc w:val="both"/>
        <w:rPr>
          <w:b/>
        </w:rPr>
      </w:pPr>
    </w:p>
    <w:tbl>
      <w:tblPr>
        <w:tblW w:w="10560" w:type="dxa"/>
        <w:jc w:val="center"/>
        <w:tblInd w:w="-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3155"/>
        <w:gridCol w:w="2398"/>
        <w:gridCol w:w="503"/>
        <w:gridCol w:w="503"/>
        <w:gridCol w:w="533"/>
        <w:gridCol w:w="535"/>
        <w:gridCol w:w="875"/>
      </w:tblGrid>
      <w:tr w:rsidR="00CD555F" w:rsidRPr="00EC37C0" w:rsidTr="002B6A74">
        <w:trPr>
          <w:trHeight w:val="1056"/>
          <w:jc w:val="center"/>
        </w:trPr>
        <w:tc>
          <w:tcPr>
            <w:tcW w:w="2058" w:type="dxa"/>
            <w:vMerge w:val="restart"/>
          </w:tcPr>
          <w:p w:rsidR="00CD555F" w:rsidRPr="00EC37C0" w:rsidRDefault="00CD555F" w:rsidP="00592BAF">
            <w:pPr>
              <w:pStyle w:val="af"/>
              <w:jc w:val="both"/>
            </w:pPr>
            <w:r w:rsidRPr="00EC37C0">
              <w:t>№</w:t>
            </w:r>
          </w:p>
        </w:tc>
        <w:tc>
          <w:tcPr>
            <w:tcW w:w="3155" w:type="dxa"/>
            <w:vMerge w:val="restart"/>
          </w:tcPr>
          <w:p w:rsidR="00CD555F" w:rsidRPr="00EC37C0" w:rsidRDefault="00CD555F" w:rsidP="00592BAF">
            <w:pPr>
              <w:pStyle w:val="af"/>
              <w:jc w:val="both"/>
              <w:rPr>
                <w:i w:val="0"/>
              </w:rPr>
            </w:pPr>
            <w:r w:rsidRPr="00EC37C0">
              <w:rPr>
                <w:i w:val="0"/>
              </w:rPr>
              <w:t>ПРЕДМЕТНЫЕ ОБЛАСТИ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CD555F" w:rsidRPr="00EC37C0" w:rsidRDefault="00CD555F" w:rsidP="00592BAF">
            <w:pPr>
              <w:pStyle w:val="af"/>
              <w:jc w:val="both"/>
              <w:rPr>
                <w:i w:val="0"/>
              </w:rPr>
            </w:pPr>
            <w:r w:rsidRPr="00EC37C0">
              <w:rPr>
                <w:i w:val="0"/>
              </w:rPr>
              <w:t>учебные предметы</w:t>
            </w:r>
          </w:p>
        </w:tc>
        <w:tc>
          <w:tcPr>
            <w:tcW w:w="2074" w:type="dxa"/>
            <w:gridSpan w:val="4"/>
            <w:shd w:val="clear" w:color="auto" w:fill="auto"/>
          </w:tcPr>
          <w:p w:rsidR="00CD555F" w:rsidRPr="00EC37C0" w:rsidRDefault="00CD555F" w:rsidP="00592BAF">
            <w:pPr>
              <w:pStyle w:val="af"/>
              <w:jc w:val="both"/>
              <w:rPr>
                <w:i w:val="0"/>
              </w:rPr>
            </w:pPr>
            <w:r w:rsidRPr="00EC37C0">
              <w:rPr>
                <w:i w:val="0"/>
              </w:rPr>
              <w:t>класс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pStyle w:val="af"/>
              <w:jc w:val="both"/>
              <w:rPr>
                <w:i w:val="0"/>
              </w:rPr>
            </w:pPr>
            <w:r w:rsidRPr="00EC37C0">
              <w:rPr>
                <w:i w:val="0"/>
              </w:rPr>
              <w:t>всего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  <w:vMerge/>
          </w:tcPr>
          <w:p w:rsidR="00CD555F" w:rsidRPr="00EC37C0" w:rsidRDefault="00CD555F" w:rsidP="00592BAF">
            <w:pPr>
              <w:pStyle w:val="af"/>
              <w:jc w:val="both"/>
              <w:rPr>
                <w:b/>
              </w:rPr>
            </w:pPr>
          </w:p>
        </w:tc>
        <w:tc>
          <w:tcPr>
            <w:tcW w:w="3155" w:type="dxa"/>
            <w:vMerge/>
          </w:tcPr>
          <w:p w:rsidR="00CD555F" w:rsidRPr="00EC37C0" w:rsidRDefault="00CD555F" w:rsidP="00592BAF">
            <w:pPr>
              <w:pStyle w:val="af"/>
              <w:jc w:val="both"/>
              <w:rPr>
                <w:b/>
              </w:rPr>
            </w:pPr>
          </w:p>
        </w:tc>
        <w:tc>
          <w:tcPr>
            <w:tcW w:w="2398" w:type="dxa"/>
            <w:vMerge/>
            <w:shd w:val="clear" w:color="auto" w:fill="auto"/>
          </w:tcPr>
          <w:p w:rsidR="00CD555F" w:rsidRPr="00EC37C0" w:rsidRDefault="00CD555F" w:rsidP="00592BAF">
            <w:pPr>
              <w:pStyle w:val="af"/>
              <w:jc w:val="both"/>
              <w:rPr>
                <w:b/>
              </w:rPr>
            </w:pP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pStyle w:val="af"/>
              <w:jc w:val="both"/>
            </w:pPr>
            <w:r w:rsidRPr="00EC37C0">
              <w:t>1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pStyle w:val="af"/>
              <w:jc w:val="both"/>
            </w:pPr>
            <w:r w:rsidRPr="00EC37C0">
              <w:t>2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pStyle w:val="af"/>
              <w:jc w:val="both"/>
            </w:pPr>
            <w:r w:rsidRPr="00EC37C0">
              <w:t>3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pStyle w:val="af"/>
              <w:jc w:val="both"/>
            </w:pPr>
            <w:r w:rsidRPr="00EC37C0">
              <w:t>4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pStyle w:val="af"/>
              <w:jc w:val="both"/>
            </w:pP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  <w:vMerge w:val="restart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Русский язык и литературное чтение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Русский язык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5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5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5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19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  <w:vMerge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Литературное чтение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11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  <w:vMerge w:val="restart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Родной язык и литературное чтение на родном языке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pStyle w:val="af3"/>
              <w:rPr>
                <w:sz w:val="24"/>
                <w:szCs w:val="24"/>
              </w:rPr>
            </w:pPr>
            <w:proofErr w:type="gramStart"/>
            <w:r w:rsidRPr="00EC37C0">
              <w:rPr>
                <w:sz w:val="24"/>
                <w:szCs w:val="24"/>
              </w:rPr>
              <w:t>«</w:t>
            </w:r>
            <w:proofErr w:type="spellStart"/>
            <w:r w:rsidRPr="00EC37C0">
              <w:rPr>
                <w:sz w:val="24"/>
                <w:szCs w:val="24"/>
              </w:rPr>
              <w:t>Адыгэбзэ</w:t>
            </w:r>
            <w:proofErr w:type="spellEnd"/>
            <w:r w:rsidRPr="00EC37C0">
              <w:rPr>
                <w:sz w:val="24"/>
                <w:szCs w:val="24"/>
              </w:rPr>
              <w:t>» (</w:t>
            </w:r>
            <w:proofErr w:type="spellStart"/>
            <w:r w:rsidRPr="00EC37C0">
              <w:rPr>
                <w:sz w:val="24"/>
                <w:szCs w:val="24"/>
              </w:rPr>
              <w:t>кабардино</w:t>
            </w:r>
            <w:proofErr w:type="spellEnd"/>
            <w:r w:rsidRPr="00EC37C0">
              <w:rPr>
                <w:sz w:val="24"/>
                <w:szCs w:val="24"/>
              </w:rPr>
              <w:t xml:space="preserve"> – черкесский язык (родной)</w:t>
            </w:r>
            <w:proofErr w:type="gramEnd"/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8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  <w:vMerge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«</w:t>
            </w:r>
            <w:proofErr w:type="spellStart"/>
            <w:r w:rsidRPr="00EC37C0">
              <w:t>Анэдэлъхубзэ</w:t>
            </w:r>
            <w:proofErr w:type="spellEnd"/>
            <w:r w:rsidRPr="00EC37C0">
              <w:t>» (литературное чтение на кабардино-черкесском языке)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Иностранный язык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Английский  язык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0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6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Математика и информатика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Математика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5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5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18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pStyle w:val="Style30"/>
              <w:widowControl/>
              <w:spacing w:line="240" w:lineRule="auto"/>
              <w:jc w:val="both"/>
              <w:rPr>
                <w:rStyle w:val="FontStyle46"/>
                <w:b w:val="0"/>
                <w:sz w:val="24"/>
                <w:szCs w:val="24"/>
              </w:rPr>
            </w:pPr>
            <w:r w:rsidRPr="00EC37C0">
              <w:rPr>
                <w:rStyle w:val="FontStyle46"/>
                <w:b w:val="0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 xml:space="preserve">Окружающий мир 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8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pStyle w:val="Style30"/>
              <w:widowControl/>
              <w:spacing w:line="240" w:lineRule="auto"/>
              <w:jc w:val="both"/>
              <w:rPr>
                <w:rStyle w:val="FontStyle46"/>
                <w:b w:val="0"/>
                <w:sz w:val="24"/>
                <w:szCs w:val="24"/>
              </w:rPr>
            </w:pPr>
            <w:r w:rsidRPr="00EC37C0">
              <w:rPr>
                <w:rStyle w:val="FontStyle46"/>
                <w:b w:val="0"/>
                <w:sz w:val="24"/>
                <w:szCs w:val="24"/>
              </w:rPr>
              <w:t>Основы религиозных культур  и светской этики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Основы религиозных культур и светской этики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0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0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0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  <w:vMerge w:val="restart"/>
          </w:tcPr>
          <w:p w:rsidR="00CD555F" w:rsidRPr="00EC37C0" w:rsidRDefault="00CD555F" w:rsidP="00592BAF">
            <w:pPr>
              <w:spacing w:before="40" w:after="40"/>
              <w:jc w:val="both"/>
              <w:rPr>
                <w:b/>
              </w:rPr>
            </w:pPr>
            <w:r w:rsidRPr="00EC37C0">
              <w:rPr>
                <w:rStyle w:val="FontStyle46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 xml:space="preserve">Музыка  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  <w:vMerge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ИЗО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Технология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 xml:space="preserve">Технология 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4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Физическая культура</w:t>
            </w: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 xml:space="preserve">Физическая культура 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3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12</w:t>
            </w:r>
          </w:p>
        </w:tc>
      </w:tr>
      <w:tr w:rsidR="00CD555F" w:rsidRPr="00EC37C0" w:rsidTr="002B6A74">
        <w:trPr>
          <w:jc w:val="center"/>
        </w:trPr>
        <w:tc>
          <w:tcPr>
            <w:tcW w:w="9685" w:type="dxa"/>
            <w:gridSpan w:val="7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часть, формируемая участниками образовательных отношений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  <w:rPr>
                <w:i/>
              </w:rPr>
            </w:pPr>
          </w:p>
        </w:tc>
      </w:tr>
      <w:tr w:rsidR="00CD555F" w:rsidRPr="00EC37C0" w:rsidTr="002B6A74">
        <w:trPr>
          <w:jc w:val="center"/>
        </w:trPr>
        <w:tc>
          <w:tcPr>
            <w:tcW w:w="7611" w:type="dxa"/>
            <w:gridSpan w:val="3"/>
          </w:tcPr>
          <w:p w:rsidR="00CD555F" w:rsidRPr="00EC37C0" w:rsidRDefault="00CD555F" w:rsidP="00592BAF">
            <w:pPr>
              <w:spacing w:before="40" w:after="40"/>
              <w:jc w:val="both"/>
            </w:pPr>
            <w:proofErr w:type="gramStart"/>
            <w:r w:rsidRPr="00EC37C0">
              <w:t>«</w:t>
            </w:r>
            <w:proofErr w:type="spellStart"/>
            <w:r w:rsidRPr="00EC37C0">
              <w:t>Адыгэбзэ</w:t>
            </w:r>
            <w:proofErr w:type="spellEnd"/>
            <w:r w:rsidRPr="00EC37C0">
              <w:t>» (</w:t>
            </w:r>
            <w:proofErr w:type="spellStart"/>
            <w:r w:rsidRPr="00EC37C0">
              <w:t>кабардино</w:t>
            </w:r>
            <w:proofErr w:type="spellEnd"/>
            <w:r w:rsidRPr="00EC37C0">
              <w:t xml:space="preserve"> – черкесский язык (родной)</w:t>
            </w:r>
            <w:proofErr w:type="gramEnd"/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0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1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</w:t>
            </w:r>
          </w:p>
        </w:tc>
      </w:tr>
      <w:tr w:rsidR="00CD555F" w:rsidRPr="00EC37C0" w:rsidTr="002B6A74">
        <w:trPr>
          <w:jc w:val="center"/>
        </w:trPr>
        <w:tc>
          <w:tcPr>
            <w:tcW w:w="2058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3155" w:type="dxa"/>
          </w:tcPr>
          <w:p w:rsidR="00CD555F" w:rsidRPr="00EC37C0" w:rsidRDefault="00CD555F" w:rsidP="00592BAF">
            <w:pPr>
              <w:spacing w:before="40" w:after="40"/>
              <w:jc w:val="both"/>
            </w:pPr>
          </w:p>
        </w:tc>
        <w:tc>
          <w:tcPr>
            <w:tcW w:w="2398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Аудиторная учебная нагрузка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21</w:t>
            </w:r>
          </w:p>
        </w:tc>
        <w:tc>
          <w:tcPr>
            <w:tcW w:w="50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26</w:t>
            </w:r>
          </w:p>
        </w:tc>
        <w:tc>
          <w:tcPr>
            <w:tcW w:w="533" w:type="dxa"/>
            <w:shd w:val="clear" w:color="auto" w:fill="auto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26</w:t>
            </w:r>
          </w:p>
        </w:tc>
        <w:tc>
          <w:tcPr>
            <w:tcW w:w="53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26</w:t>
            </w:r>
          </w:p>
        </w:tc>
        <w:tc>
          <w:tcPr>
            <w:tcW w:w="875" w:type="dxa"/>
          </w:tcPr>
          <w:p w:rsidR="00CD555F" w:rsidRPr="00EC37C0" w:rsidRDefault="00CD555F" w:rsidP="00592BAF">
            <w:pPr>
              <w:spacing w:before="40" w:after="40"/>
              <w:jc w:val="both"/>
            </w:pPr>
            <w:r w:rsidRPr="00EC37C0">
              <w:t>99</w:t>
            </w:r>
          </w:p>
        </w:tc>
      </w:tr>
    </w:tbl>
    <w:p w:rsidR="00CD555F" w:rsidRPr="00EC37C0" w:rsidRDefault="00CD555F" w:rsidP="00CD555F">
      <w:pPr>
        <w:jc w:val="both"/>
        <w:rPr>
          <w:color w:val="000080"/>
        </w:rPr>
      </w:pPr>
    </w:p>
    <w:p w:rsidR="00CD555F" w:rsidRPr="00EC37C0" w:rsidRDefault="00CD555F" w:rsidP="00CD555F">
      <w:pPr>
        <w:jc w:val="both"/>
      </w:pPr>
      <w:r w:rsidRPr="00EC37C0">
        <w:t xml:space="preserve">   В 1 – 4 классах часть, формируемая участниками образовательных отношений, использована следующим образом:</w:t>
      </w:r>
    </w:p>
    <w:p w:rsidR="00CD555F" w:rsidRPr="00EC37C0" w:rsidRDefault="00CD555F" w:rsidP="00CD555F">
      <w:pPr>
        <w:ind w:firstLine="420"/>
        <w:jc w:val="both"/>
      </w:pPr>
      <w:r w:rsidRPr="00EC37C0">
        <w:t>-во 2-3-м классах  1 час передан на увеличение часов предмета «Математика»;</w:t>
      </w:r>
    </w:p>
    <w:p w:rsidR="007F0191" w:rsidRPr="00EC37C0" w:rsidRDefault="007F0191" w:rsidP="00CD555F">
      <w:pPr>
        <w:ind w:firstLine="420"/>
        <w:jc w:val="both"/>
      </w:pPr>
    </w:p>
    <w:p w:rsidR="002B6A74" w:rsidRPr="00EC37C0" w:rsidRDefault="002B6A74" w:rsidP="002B6A74">
      <w:pPr>
        <w:ind w:firstLine="420"/>
        <w:jc w:val="both"/>
      </w:pPr>
      <w:r w:rsidRPr="00EC37C0">
        <w:lastRenderedPageBreak/>
        <w:t xml:space="preserve">Учебный план основного общего образования (5-9 </w:t>
      </w:r>
      <w:proofErr w:type="spellStart"/>
      <w:r w:rsidRPr="00EC37C0">
        <w:t>кл</w:t>
      </w:r>
      <w:proofErr w:type="spellEnd"/>
      <w:r w:rsidRPr="00EC37C0">
        <w:t>.)</w:t>
      </w:r>
    </w:p>
    <w:p w:rsidR="002B6A74" w:rsidRPr="00EC37C0" w:rsidRDefault="002B6A74" w:rsidP="002B6A74">
      <w:pPr>
        <w:ind w:left="-284"/>
        <w:jc w:val="both"/>
        <w:rPr>
          <w:b/>
        </w:rPr>
      </w:pPr>
      <w:r w:rsidRPr="00EC37C0">
        <w:rPr>
          <w:b/>
        </w:rPr>
        <w:t xml:space="preserve">Учебный план для 5-9 классов составлен в соответствии с требованиями  ФГОС ООО. </w:t>
      </w:r>
    </w:p>
    <w:p w:rsidR="002B6A74" w:rsidRPr="00EC37C0" w:rsidRDefault="002B6A74" w:rsidP="002B6A74">
      <w:pPr>
        <w:ind w:left="-284"/>
        <w:jc w:val="both"/>
      </w:pPr>
    </w:p>
    <w:p w:rsidR="002B6A74" w:rsidRPr="00EC37C0" w:rsidRDefault="002B6A74" w:rsidP="002B6A74">
      <w:pPr>
        <w:ind w:left="-284"/>
        <w:jc w:val="both"/>
        <w:rPr>
          <w:b/>
        </w:rPr>
      </w:pPr>
      <w:r w:rsidRPr="00EC37C0">
        <w:rPr>
          <w:b/>
        </w:rPr>
        <w:t xml:space="preserve">Недельный  план для 5-9 классов по ФГОС </w:t>
      </w:r>
    </w:p>
    <w:tbl>
      <w:tblPr>
        <w:tblW w:w="10653" w:type="dxa"/>
        <w:jc w:val="center"/>
        <w:tblInd w:w="2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551"/>
        <w:gridCol w:w="2552"/>
        <w:gridCol w:w="1559"/>
        <w:gridCol w:w="709"/>
        <w:gridCol w:w="567"/>
        <w:gridCol w:w="567"/>
        <w:gridCol w:w="567"/>
        <w:gridCol w:w="567"/>
        <w:gridCol w:w="496"/>
      </w:tblGrid>
      <w:tr w:rsidR="002B6A74" w:rsidRPr="00EC37C0" w:rsidTr="002B6A74">
        <w:trPr>
          <w:cantSplit/>
          <w:trHeight w:val="14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w w:val="128"/>
              </w:rPr>
            </w:pPr>
            <w:r w:rsidRPr="00EC37C0">
              <w:rPr>
                <w:b/>
                <w:bCs/>
                <w:w w:val="128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w w:val="128"/>
              </w:rPr>
            </w:pPr>
            <w:r w:rsidRPr="00EC37C0">
              <w:rPr>
                <w:b/>
                <w:bCs/>
                <w:w w:val="128"/>
              </w:rPr>
              <w:t>Предметные области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74" w:rsidRPr="00EC37C0" w:rsidRDefault="002B6A74" w:rsidP="00592BAF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b/>
                <w:bCs/>
                <w:w w:val="128"/>
              </w:rPr>
            </w:pPr>
            <w:r w:rsidRPr="00EC37C0">
              <w:rPr>
                <w:b/>
                <w:bCs/>
                <w:w w:val="128"/>
              </w:rPr>
              <w:t>Учебные предметы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 xml:space="preserve">Количество часов </w:t>
            </w:r>
          </w:p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в неделю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 xml:space="preserve">Всего </w:t>
            </w:r>
          </w:p>
        </w:tc>
      </w:tr>
      <w:tr w:rsidR="002B6A74" w:rsidRPr="00EC37C0" w:rsidTr="002B6A74">
        <w:trPr>
          <w:cantSplit/>
          <w:trHeight w:val="260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74" w:rsidRPr="00EC37C0" w:rsidRDefault="002B6A74" w:rsidP="00592BAF">
            <w:pPr>
              <w:rPr>
                <w:b/>
                <w:bCs/>
                <w:w w:val="1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74" w:rsidRPr="00EC37C0" w:rsidRDefault="002B6A74" w:rsidP="00592BAF">
            <w:pPr>
              <w:rPr>
                <w:b/>
                <w:bCs/>
                <w:w w:val="128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A74" w:rsidRPr="00EC37C0" w:rsidRDefault="002B6A74" w:rsidP="00592BAF">
            <w:pPr>
              <w:rPr>
                <w:b/>
                <w:bCs/>
                <w:w w:val="1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 xml:space="preserve">5 </w:t>
            </w:r>
            <w:proofErr w:type="spellStart"/>
            <w:r w:rsidRPr="00EC37C0">
              <w:rPr>
                <w:b/>
              </w:rPr>
              <w:t>кл</w:t>
            </w:r>
            <w:proofErr w:type="spellEnd"/>
            <w:r w:rsidRPr="00EC37C0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 xml:space="preserve">6 </w:t>
            </w:r>
            <w:proofErr w:type="spellStart"/>
            <w:r w:rsidRPr="00EC37C0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jc w:val="both"/>
              <w:rPr>
                <w:b/>
              </w:rPr>
            </w:pPr>
            <w:r w:rsidRPr="00EC37C0">
              <w:rPr>
                <w:b/>
              </w:rPr>
              <w:t>7кл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 xml:space="preserve">8 </w:t>
            </w:r>
            <w:proofErr w:type="spellStart"/>
            <w:r w:rsidRPr="00EC37C0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 xml:space="preserve">9 </w:t>
            </w:r>
            <w:proofErr w:type="spellStart"/>
            <w:r w:rsidRPr="00EC37C0">
              <w:rPr>
                <w:b/>
              </w:rPr>
              <w:t>кл</w:t>
            </w:r>
            <w:proofErr w:type="spellEnd"/>
          </w:p>
        </w:tc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  <w:i/>
              </w:rPr>
            </w:pPr>
          </w:p>
        </w:tc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  <w:i/>
              </w:rPr>
            </w:pPr>
            <w:r w:rsidRPr="00EC37C0">
              <w:rPr>
                <w:b/>
                <w:i/>
              </w:rPr>
              <w:t>Обязательная часть</w:t>
            </w:r>
          </w:p>
          <w:p w:rsidR="002B6A74" w:rsidRPr="00EC37C0" w:rsidRDefault="002B6A74" w:rsidP="00592BAF">
            <w:pPr>
              <w:rPr>
                <w:b/>
                <w:i/>
              </w:rPr>
            </w:pP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Русский язык и литература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A42E55" w:rsidP="00592BAF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22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lang w:val="en-US"/>
              </w:rPr>
            </w:pPr>
            <w:r w:rsidRPr="00EC37C0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13</w:t>
            </w:r>
          </w:p>
        </w:tc>
      </w:tr>
      <w:tr w:rsidR="002B6A74" w:rsidRPr="00EC37C0" w:rsidTr="00A42E55">
        <w:trPr>
          <w:cantSplit/>
          <w:trHeight w:val="80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Родной язык и родная литература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roofErr w:type="gramStart"/>
            <w:r w:rsidRPr="00EC37C0">
              <w:t>«</w:t>
            </w:r>
            <w:proofErr w:type="spellStart"/>
            <w:r w:rsidRPr="00EC37C0">
              <w:t>Адыгэбзэ</w:t>
            </w:r>
            <w:proofErr w:type="spellEnd"/>
            <w:r w:rsidRPr="00EC37C0">
              <w:t xml:space="preserve">» (кабардино-черкесский язык (родной)  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/>
          <w:p w:rsidR="002B6A74" w:rsidRPr="00EC37C0" w:rsidRDefault="002B6A74" w:rsidP="00592BAF">
            <w:pPr>
              <w:rPr>
                <w:lang w:val="en-US"/>
              </w:rPr>
            </w:pPr>
            <w:r w:rsidRPr="00EC37C0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/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  <w:p w:rsidR="002B6A74" w:rsidRPr="00EC37C0" w:rsidRDefault="002B6A74" w:rsidP="00592BAF"/>
          <w:p w:rsidR="002B6A74" w:rsidRPr="00EC37C0" w:rsidRDefault="002B6A74" w:rsidP="00592BAF"/>
          <w:p w:rsidR="002B6A74" w:rsidRPr="00EC37C0" w:rsidRDefault="002B6A74" w:rsidP="00592BAF">
            <w:r w:rsidRPr="00EC37C0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8</w:t>
            </w:r>
          </w:p>
        </w:tc>
      </w:tr>
      <w:tr w:rsidR="002B6A74" w:rsidRPr="00EC37C0" w:rsidTr="00A42E55">
        <w:trPr>
          <w:cantSplit/>
          <w:trHeight w:val="69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«</w:t>
            </w:r>
            <w:proofErr w:type="spellStart"/>
            <w:r w:rsidRPr="00EC37C0">
              <w:t>Адыгэ</w:t>
            </w:r>
            <w:proofErr w:type="spellEnd"/>
            <w:r w:rsidRPr="00EC37C0">
              <w:t xml:space="preserve"> </w:t>
            </w:r>
            <w:proofErr w:type="spellStart"/>
            <w:r w:rsidRPr="00EC37C0">
              <w:t>литературэ</w:t>
            </w:r>
            <w:proofErr w:type="spellEnd"/>
            <w:r w:rsidRPr="00EC37C0">
              <w:t>» (кабардино-черкесская литература)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/>
          <w:p w:rsidR="002B6A74" w:rsidRPr="00EC37C0" w:rsidRDefault="002B6A74" w:rsidP="00592BAF">
            <w:pPr>
              <w:rPr>
                <w:lang w:val="en-US"/>
              </w:rPr>
            </w:pPr>
            <w:r w:rsidRPr="00EC37C0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pPr>
              <w:jc w:val="both"/>
            </w:pPr>
          </w:p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  <w:p w:rsidR="002B6A74" w:rsidRPr="00EC37C0" w:rsidRDefault="002B6A74" w:rsidP="00592BAF"/>
          <w:p w:rsidR="002B6A74" w:rsidRPr="00EC37C0" w:rsidRDefault="002B6A74" w:rsidP="00592BAF"/>
          <w:p w:rsidR="002B6A74" w:rsidRPr="00EC37C0" w:rsidRDefault="002B6A74" w:rsidP="00592BAF"/>
          <w:p w:rsidR="002B6A74" w:rsidRPr="00EC37C0" w:rsidRDefault="002B6A74" w:rsidP="00592BAF">
            <w:r w:rsidRPr="00EC37C0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7</w:t>
            </w:r>
          </w:p>
        </w:tc>
      </w:tr>
      <w:tr w:rsidR="002B6A74" w:rsidRPr="00EC37C0" w:rsidTr="002B6A74">
        <w:trPr>
          <w:cantSplit/>
          <w:trHeight w:val="2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Иностранные языки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025F12" w:rsidP="00592BAF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025F12" w:rsidP="00592BAF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lang w:val="en-US"/>
              </w:rPr>
            </w:pPr>
            <w:r w:rsidRPr="00EC37C0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13</w:t>
            </w:r>
          </w:p>
        </w:tc>
      </w:tr>
      <w:tr w:rsidR="002B6A74" w:rsidRPr="00EC37C0" w:rsidTr="002B6A74">
        <w:trPr>
          <w:cantSplit/>
          <w:trHeight w:val="2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Второй иностранный язык. Французский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  <w:p w:rsidR="002B6A74" w:rsidRPr="00EC37C0" w:rsidRDefault="00025F12" w:rsidP="00592BA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025F12" w:rsidP="00592BA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025F12" w:rsidP="00592BA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  <w:p w:rsidR="002B6A74" w:rsidRPr="00EC37C0" w:rsidRDefault="002B6A74" w:rsidP="00592BAF">
            <w:r w:rsidRPr="00EC37C0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A74" w:rsidRPr="00EC37C0" w:rsidRDefault="002B6A74" w:rsidP="00592BAF">
            <w:r w:rsidRPr="00EC37C0">
              <w:t>4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Математика и информатика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10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9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9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6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</w:tr>
      <w:tr w:rsidR="002B6A74" w:rsidRPr="00EC37C0" w:rsidTr="002B6A74">
        <w:trPr>
          <w:cantSplit/>
          <w:trHeight w:val="253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Общественно - научные предметы</w:t>
            </w:r>
          </w:p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10</w:t>
            </w:r>
          </w:p>
        </w:tc>
      </w:tr>
      <w:tr w:rsidR="002B6A74" w:rsidRPr="00EC37C0" w:rsidTr="002B6A74">
        <w:trPr>
          <w:cantSplit/>
          <w:trHeight w:val="288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История КБР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</w:tr>
      <w:tr w:rsidR="002B6A74" w:rsidRPr="00EC37C0" w:rsidTr="002B6A74">
        <w:trPr>
          <w:cantSplit/>
          <w:trHeight w:val="2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4</w:t>
            </w:r>
          </w:p>
        </w:tc>
      </w:tr>
      <w:tr w:rsidR="002B6A74" w:rsidRPr="00EC37C0" w:rsidTr="002B6A74">
        <w:trPr>
          <w:cantSplit/>
          <w:trHeight w:val="299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8</w:t>
            </w:r>
          </w:p>
        </w:tc>
      </w:tr>
      <w:tr w:rsidR="002B6A74" w:rsidRPr="00EC37C0" w:rsidTr="002B6A74">
        <w:trPr>
          <w:cantSplit/>
          <w:trHeight w:val="357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География КБР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</w:tr>
      <w:tr w:rsidR="002B6A74" w:rsidRPr="00EC37C0" w:rsidTr="002B6A74">
        <w:trPr>
          <w:cantSplit/>
          <w:trHeight w:val="622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Основы духовно- нравственной культуры народов России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Основы духовно- 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</w:tr>
      <w:tr w:rsidR="002B6A74" w:rsidRPr="00EC37C0" w:rsidTr="002B6A74">
        <w:trPr>
          <w:cantSplit/>
          <w:trHeight w:val="1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Естественно - научные предметы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7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4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8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Искусство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4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</w:tr>
      <w:tr w:rsidR="002B6A74" w:rsidRPr="00EC37C0" w:rsidTr="002B6A74">
        <w:trPr>
          <w:cantSplit/>
          <w:trHeight w:val="2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Технология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7</w:t>
            </w:r>
          </w:p>
        </w:tc>
      </w:tr>
      <w:tr w:rsidR="002B6A74" w:rsidRPr="00EC37C0" w:rsidTr="002B6A74">
        <w:trPr>
          <w:cantSplit/>
          <w:trHeight w:val="29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Физическая культура и  основы безопасности жизнедеятельности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21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15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  <w:bCs/>
                <w:i/>
                <w:spacing w:val="-4"/>
              </w:rPr>
            </w:pPr>
          </w:p>
        </w:tc>
        <w:tc>
          <w:tcPr>
            <w:tcW w:w="10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i/>
              </w:rPr>
            </w:pPr>
            <w:r w:rsidRPr="00EC37C0">
              <w:rPr>
                <w:bCs/>
                <w:i/>
                <w:spacing w:val="-4"/>
              </w:rPr>
              <w:t>Часть,</w:t>
            </w:r>
            <w:r w:rsidRPr="00EC37C0">
              <w:rPr>
                <w:i/>
              </w:rPr>
              <w:t xml:space="preserve"> формируемая участниками образовательных отношений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Естественно - 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Биология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Русский язык и литература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A74" w:rsidRPr="00EC37C0" w:rsidRDefault="00E3217C" w:rsidP="00592BAF">
            <w:r>
              <w:t>Французский язык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E3217C" w:rsidP="00592BAF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2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jc w:val="both"/>
            </w:pP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Общественно-научные предметы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История КБР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jc w:val="both"/>
            </w:pPr>
            <w:r w:rsidRPr="00EC37C0">
              <w:t>2</w:t>
            </w:r>
          </w:p>
        </w:tc>
      </w:tr>
      <w:tr w:rsidR="002B6A74" w:rsidRPr="00EC37C0" w:rsidTr="002B6A74">
        <w:trPr>
          <w:cantSplit/>
          <w:trHeight w:val="314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/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Общественно-научные предметы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 xml:space="preserve">География КБР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r w:rsidRPr="00EC37C0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jc w:val="both"/>
            </w:pPr>
            <w:r w:rsidRPr="00EC37C0">
              <w:t>2</w:t>
            </w:r>
          </w:p>
        </w:tc>
      </w:tr>
      <w:tr w:rsidR="002B6A74" w:rsidRPr="00EC37C0" w:rsidTr="002B6A74">
        <w:trPr>
          <w:cantSplit/>
          <w:trHeight w:val="491"/>
          <w:jc w:val="center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Аудиторная учебная нагрузка</w:t>
            </w:r>
            <w:r w:rsidRPr="00EC37C0">
              <w:rPr>
                <w:b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4" w:rsidRPr="00EC37C0" w:rsidRDefault="002B6A74" w:rsidP="00592BAF">
            <w:pPr>
              <w:rPr>
                <w:b/>
              </w:rPr>
            </w:pPr>
            <w:r w:rsidRPr="00EC37C0">
              <w:rPr>
                <w:b/>
              </w:rPr>
              <w:t>136</w:t>
            </w:r>
          </w:p>
        </w:tc>
      </w:tr>
    </w:tbl>
    <w:p w:rsidR="002B6A74" w:rsidRPr="00EC37C0" w:rsidRDefault="002B6A74" w:rsidP="002B6A74">
      <w:pPr>
        <w:shd w:val="clear" w:color="auto" w:fill="FFFFFF"/>
        <w:ind w:firstLine="420"/>
        <w:rPr>
          <w:b/>
        </w:rPr>
      </w:pPr>
    </w:p>
    <w:p w:rsidR="002B6A74" w:rsidRPr="00EC37C0" w:rsidRDefault="002B6A74" w:rsidP="002B6A74"/>
    <w:p w:rsidR="007F0191" w:rsidRPr="00EC37C0" w:rsidRDefault="007F0191" w:rsidP="00CD555F">
      <w:pPr>
        <w:ind w:firstLine="420"/>
        <w:jc w:val="both"/>
      </w:pPr>
    </w:p>
    <w:p w:rsidR="00FD7196" w:rsidRPr="00EC37C0" w:rsidRDefault="00FD7196" w:rsidP="00DE51B5">
      <w:pPr>
        <w:shd w:val="clear" w:color="auto" w:fill="FFFFFF"/>
        <w:tabs>
          <w:tab w:val="left" w:pos="893"/>
        </w:tabs>
        <w:contextualSpacing/>
        <w:jc w:val="center"/>
        <w:rPr>
          <w:b/>
        </w:rPr>
      </w:pPr>
      <w:r w:rsidRPr="00EC37C0">
        <w:rPr>
          <w:b/>
        </w:rPr>
        <w:t>Учебный план среднего общего образования.</w:t>
      </w:r>
    </w:p>
    <w:p w:rsidR="00FD7196" w:rsidRPr="00EC37C0" w:rsidRDefault="00FD7196" w:rsidP="00FD7196">
      <w:pPr>
        <w:ind w:firstLine="420"/>
        <w:jc w:val="both"/>
      </w:pPr>
    </w:p>
    <w:p w:rsidR="00FD7196" w:rsidRPr="00EC37C0" w:rsidRDefault="00FD7196" w:rsidP="00FD7196">
      <w:pPr>
        <w:shd w:val="clear" w:color="auto" w:fill="FFFFFF"/>
        <w:tabs>
          <w:tab w:val="left" w:pos="893"/>
        </w:tabs>
        <w:contextualSpacing/>
        <w:jc w:val="center"/>
        <w:rPr>
          <w:b/>
        </w:rPr>
      </w:pPr>
      <w:r w:rsidRPr="00EC37C0">
        <w:rPr>
          <w:b/>
        </w:rPr>
        <w:t>Учебный план среднего общего образования разработан на основе ФК ГОС 2004г. и направлен на развитие индивидуальных способностей и склонностей учащихся, их подготовку к обучению в профессиональных учебных заведениях</w:t>
      </w:r>
      <w:proofErr w:type="gramStart"/>
      <w:r w:rsidRPr="00EC37C0">
        <w:rPr>
          <w:b/>
        </w:rPr>
        <w:t xml:space="preserve"> .</w:t>
      </w:r>
      <w:proofErr w:type="gramEnd"/>
    </w:p>
    <w:p w:rsidR="00FD7196" w:rsidRPr="00EC37C0" w:rsidRDefault="00FD7196" w:rsidP="00FD7196">
      <w:pPr>
        <w:shd w:val="clear" w:color="auto" w:fill="FFFFFF"/>
        <w:tabs>
          <w:tab w:val="left" w:pos="893"/>
        </w:tabs>
        <w:contextualSpacing/>
        <w:jc w:val="center"/>
        <w:rPr>
          <w:b/>
        </w:rPr>
      </w:pPr>
    </w:p>
    <w:p w:rsidR="00DE51B5" w:rsidRPr="00EC37C0" w:rsidRDefault="00DE51B5" w:rsidP="00DE51B5">
      <w:pPr>
        <w:shd w:val="clear" w:color="auto" w:fill="FFFFFF"/>
        <w:tabs>
          <w:tab w:val="left" w:pos="893"/>
        </w:tabs>
        <w:contextualSpacing/>
        <w:jc w:val="center"/>
        <w:rPr>
          <w:b/>
        </w:rPr>
      </w:pPr>
      <w:r w:rsidRPr="00EC37C0">
        <w:rPr>
          <w:b/>
        </w:rPr>
        <w:t>Недельный учебный план для 10-11-х классов</w:t>
      </w:r>
    </w:p>
    <w:p w:rsidR="00DE51B5" w:rsidRPr="00EC37C0" w:rsidRDefault="00DE51B5" w:rsidP="00DE51B5">
      <w:pPr>
        <w:shd w:val="clear" w:color="auto" w:fill="FFFFFF"/>
        <w:tabs>
          <w:tab w:val="left" w:pos="893"/>
        </w:tabs>
        <w:contextualSpacing/>
        <w:jc w:val="center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5"/>
        <w:gridCol w:w="2390"/>
        <w:gridCol w:w="1719"/>
        <w:gridCol w:w="2006"/>
      </w:tblGrid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tabs>
                <w:tab w:val="left" w:pos="893"/>
              </w:tabs>
              <w:contextualSpacing/>
              <w:jc w:val="both"/>
            </w:pPr>
          </w:p>
        </w:tc>
        <w:tc>
          <w:tcPr>
            <w:tcW w:w="4109" w:type="dxa"/>
            <w:gridSpan w:val="2"/>
          </w:tcPr>
          <w:p w:rsidR="00DE51B5" w:rsidRPr="00EC37C0" w:rsidRDefault="00DE51B5" w:rsidP="00592BAF">
            <w:pPr>
              <w:tabs>
                <w:tab w:val="left" w:pos="893"/>
              </w:tabs>
              <w:contextualSpacing/>
              <w:jc w:val="center"/>
            </w:pPr>
            <w:r w:rsidRPr="00EC37C0">
              <w:rPr>
                <w:b/>
              </w:rPr>
              <w:t>Количество часов в неделю</w:t>
            </w:r>
          </w:p>
        </w:tc>
        <w:tc>
          <w:tcPr>
            <w:tcW w:w="2006" w:type="dxa"/>
            <w:vMerge w:val="restart"/>
          </w:tcPr>
          <w:p w:rsidR="00DE51B5" w:rsidRPr="00EC37C0" w:rsidRDefault="00DE51B5" w:rsidP="00592BAF">
            <w:pPr>
              <w:tabs>
                <w:tab w:val="left" w:pos="893"/>
              </w:tabs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 xml:space="preserve">Всего 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tabs>
                <w:tab w:val="left" w:pos="893"/>
              </w:tabs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>Предметы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tabs>
                <w:tab w:val="left" w:pos="1080"/>
              </w:tabs>
              <w:ind w:left="1080" w:hanging="720"/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>X класс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tabs>
                <w:tab w:val="left" w:pos="1080"/>
                <w:tab w:val="left" w:pos="2268"/>
              </w:tabs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>XI класс</w:t>
            </w:r>
          </w:p>
        </w:tc>
        <w:tc>
          <w:tcPr>
            <w:tcW w:w="2006" w:type="dxa"/>
            <w:vMerge/>
          </w:tcPr>
          <w:p w:rsidR="00DE51B5" w:rsidRPr="00EC37C0" w:rsidRDefault="00DE51B5" w:rsidP="00592BAF">
            <w:pPr>
              <w:tabs>
                <w:tab w:val="left" w:pos="1080"/>
                <w:tab w:val="left" w:pos="2268"/>
              </w:tabs>
              <w:contextualSpacing/>
              <w:jc w:val="center"/>
              <w:rPr>
                <w:b/>
              </w:rPr>
            </w:pP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Русский язык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6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Литература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6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tabs>
                <w:tab w:val="left" w:pos="0"/>
              </w:tabs>
              <w:contextualSpacing/>
              <w:outlineLvl w:val="3"/>
              <w:rPr>
                <w:bCs/>
              </w:rPr>
            </w:pPr>
            <w:proofErr w:type="gramStart"/>
            <w:r w:rsidRPr="00EC37C0">
              <w:t>«</w:t>
            </w:r>
            <w:proofErr w:type="spellStart"/>
            <w:r w:rsidRPr="00EC37C0">
              <w:t>Адыгэбзэ</w:t>
            </w:r>
            <w:proofErr w:type="spellEnd"/>
            <w:r w:rsidRPr="00EC37C0">
              <w:t>» (кабардино-черкесский язык (родной)</w:t>
            </w:r>
            <w:proofErr w:type="gramEnd"/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0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pStyle w:val="aff"/>
              <w:tabs>
                <w:tab w:val="left" w:pos="0"/>
              </w:tabs>
              <w:spacing w:line="240" w:lineRule="auto"/>
              <w:ind w:left="0" w:right="102" w:firstLine="0"/>
              <w:contextualSpacing/>
              <w:jc w:val="left"/>
              <w:rPr>
                <w:bCs/>
                <w:sz w:val="24"/>
                <w:szCs w:val="24"/>
              </w:rPr>
            </w:pPr>
            <w:r w:rsidRPr="00EC37C0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EC37C0">
              <w:rPr>
                <w:color w:val="auto"/>
                <w:sz w:val="24"/>
                <w:szCs w:val="24"/>
              </w:rPr>
              <w:t>Адыгэ</w:t>
            </w:r>
            <w:proofErr w:type="spellEnd"/>
            <w:r w:rsidRPr="00EC37C0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37C0">
              <w:rPr>
                <w:color w:val="auto"/>
                <w:sz w:val="24"/>
                <w:szCs w:val="24"/>
              </w:rPr>
              <w:t>литературэ</w:t>
            </w:r>
            <w:proofErr w:type="spellEnd"/>
            <w:r w:rsidRPr="00EC37C0">
              <w:rPr>
                <w:color w:val="auto"/>
                <w:sz w:val="24"/>
                <w:szCs w:val="24"/>
              </w:rPr>
              <w:t xml:space="preserve">» (кабардино-черкесская литература)           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Французский язык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6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Алгебра и начала математического анализа</w:t>
            </w:r>
          </w:p>
        </w:tc>
        <w:tc>
          <w:tcPr>
            <w:tcW w:w="2390" w:type="dxa"/>
          </w:tcPr>
          <w:p w:rsidR="00DE51B5" w:rsidRPr="00EC37C0" w:rsidRDefault="00524CC0" w:rsidP="00592BAF">
            <w:pPr>
              <w:contextualSpacing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4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8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Геометрия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4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Информатика и ИКТ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Физика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4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Химия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6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Биология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6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История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4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Обществознание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4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География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Культура народов КБР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 xml:space="preserve">Астрономия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Физическая культура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3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6</w:t>
            </w:r>
          </w:p>
        </w:tc>
      </w:tr>
      <w:tr w:rsidR="00DE51B5" w:rsidRPr="00EC37C0" w:rsidTr="00DE51B5">
        <w:trPr>
          <w:trHeight w:val="575"/>
        </w:trPr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</w:rPr>
            </w:pPr>
            <w:r w:rsidRPr="00EC37C0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1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</w:pPr>
            <w:r w:rsidRPr="00EC37C0">
              <w:t>2</w:t>
            </w:r>
          </w:p>
        </w:tc>
      </w:tr>
      <w:tr w:rsidR="00524CC0" w:rsidRPr="00EC37C0" w:rsidTr="00DE51B5">
        <w:trPr>
          <w:trHeight w:val="575"/>
        </w:trPr>
        <w:tc>
          <w:tcPr>
            <w:tcW w:w="4375" w:type="dxa"/>
          </w:tcPr>
          <w:p w:rsidR="00524CC0" w:rsidRPr="00EC37C0" w:rsidRDefault="00524CC0" w:rsidP="00592BAF">
            <w:pPr>
              <w:keepNext/>
              <w:contextualSpacing/>
              <w:outlineLvl w:val="3"/>
              <w:rPr>
                <w:bCs/>
              </w:rPr>
            </w:pPr>
            <w:proofErr w:type="gramStart"/>
            <w:r>
              <w:rPr>
                <w:bCs/>
              </w:rPr>
              <w:t>Индивидуальный проект</w:t>
            </w:r>
            <w:proofErr w:type="gramEnd"/>
            <w:r>
              <w:rPr>
                <w:bCs/>
              </w:rPr>
              <w:t xml:space="preserve"> </w:t>
            </w:r>
          </w:p>
        </w:tc>
        <w:tc>
          <w:tcPr>
            <w:tcW w:w="2390" w:type="dxa"/>
          </w:tcPr>
          <w:p w:rsidR="00524CC0" w:rsidRPr="00EC37C0" w:rsidRDefault="00524CC0" w:rsidP="00592BAF">
            <w:pPr>
              <w:contextualSpacing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524CC0" w:rsidRPr="00EC37C0" w:rsidRDefault="00524CC0" w:rsidP="00592BAF">
            <w:pPr>
              <w:contextualSpacing/>
              <w:jc w:val="center"/>
            </w:pPr>
            <w:r>
              <w:t>-</w:t>
            </w:r>
          </w:p>
        </w:tc>
        <w:tc>
          <w:tcPr>
            <w:tcW w:w="2006" w:type="dxa"/>
          </w:tcPr>
          <w:p w:rsidR="00524CC0" w:rsidRPr="00EC37C0" w:rsidRDefault="00524CC0" w:rsidP="00592BAF">
            <w:pPr>
              <w:contextualSpacing/>
              <w:jc w:val="center"/>
            </w:pPr>
            <w:r>
              <w:t>-</w:t>
            </w:r>
          </w:p>
        </w:tc>
      </w:tr>
      <w:tr w:rsidR="00DE51B5" w:rsidRPr="00EC37C0" w:rsidTr="00DE51B5">
        <w:tc>
          <w:tcPr>
            <w:tcW w:w="4375" w:type="dxa"/>
          </w:tcPr>
          <w:p w:rsidR="00DE51B5" w:rsidRPr="00EC37C0" w:rsidRDefault="00DE51B5" w:rsidP="00592BAF">
            <w:pPr>
              <w:keepNext/>
              <w:contextualSpacing/>
              <w:outlineLvl w:val="3"/>
              <w:rPr>
                <w:bCs/>
                <w:color w:val="000000"/>
              </w:rPr>
            </w:pPr>
            <w:r w:rsidRPr="00EC37C0">
              <w:rPr>
                <w:bCs/>
              </w:rPr>
              <w:t xml:space="preserve">Аудиторная учебная нагрузка </w:t>
            </w:r>
          </w:p>
        </w:tc>
        <w:tc>
          <w:tcPr>
            <w:tcW w:w="2390" w:type="dxa"/>
          </w:tcPr>
          <w:p w:rsidR="00DE51B5" w:rsidRPr="00EC37C0" w:rsidRDefault="00DE51B5" w:rsidP="00592BAF">
            <w:pPr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>37</w:t>
            </w:r>
          </w:p>
        </w:tc>
        <w:tc>
          <w:tcPr>
            <w:tcW w:w="1719" w:type="dxa"/>
          </w:tcPr>
          <w:p w:rsidR="00DE51B5" w:rsidRPr="00EC37C0" w:rsidRDefault="00DE51B5" w:rsidP="00592BAF">
            <w:pPr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>37</w:t>
            </w:r>
          </w:p>
        </w:tc>
        <w:tc>
          <w:tcPr>
            <w:tcW w:w="2006" w:type="dxa"/>
          </w:tcPr>
          <w:p w:rsidR="00DE51B5" w:rsidRPr="00EC37C0" w:rsidRDefault="00DE51B5" w:rsidP="00592BAF">
            <w:pPr>
              <w:contextualSpacing/>
              <w:jc w:val="center"/>
              <w:rPr>
                <w:b/>
              </w:rPr>
            </w:pPr>
            <w:r w:rsidRPr="00EC37C0">
              <w:rPr>
                <w:b/>
              </w:rPr>
              <w:t>74</w:t>
            </w:r>
          </w:p>
        </w:tc>
      </w:tr>
    </w:tbl>
    <w:p w:rsidR="00DE51B5" w:rsidRPr="00EC37C0" w:rsidRDefault="00DE51B5" w:rsidP="00DE51B5">
      <w:pPr>
        <w:shd w:val="clear" w:color="auto" w:fill="FFFFFF"/>
        <w:tabs>
          <w:tab w:val="left" w:pos="893"/>
        </w:tabs>
        <w:ind w:firstLine="397"/>
        <w:contextualSpacing/>
        <w:jc w:val="both"/>
      </w:pPr>
    </w:p>
    <w:p w:rsidR="00524CC0" w:rsidRDefault="00524CC0" w:rsidP="00DE51B5">
      <w:pPr>
        <w:pStyle w:val="aff"/>
        <w:spacing w:line="240" w:lineRule="auto"/>
        <w:ind w:left="0" w:right="102" w:firstLine="708"/>
        <w:contextualSpacing/>
        <w:rPr>
          <w:b/>
          <w:color w:val="auto"/>
          <w:sz w:val="24"/>
          <w:szCs w:val="24"/>
        </w:rPr>
      </w:pPr>
    </w:p>
    <w:p w:rsidR="00524CC0" w:rsidRDefault="00524CC0" w:rsidP="00DE51B5">
      <w:pPr>
        <w:pStyle w:val="aff"/>
        <w:spacing w:line="240" w:lineRule="auto"/>
        <w:ind w:left="0" w:right="102" w:firstLine="708"/>
        <w:contextualSpacing/>
        <w:rPr>
          <w:b/>
          <w:color w:val="auto"/>
          <w:sz w:val="24"/>
          <w:szCs w:val="24"/>
        </w:rPr>
      </w:pPr>
    </w:p>
    <w:p w:rsidR="00DE51B5" w:rsidRPr="00EC37C0" w:rsidRDefault="00DE51B5" w:rsidP="00DE51B5">
      <w:pPr>
        <w:pStyle w:val="aff"/>
        <w:spacing w:line="240" w:lineRule="auto"/>
        <w:ind w:left="0" w:right="102" w:firstLine="708"/>
        <w:contextualSpacing/>
        <w:rPr>
          <w:b/>
          <w:color w:val="auto"/>
          <w:sz w:val="24"/>
          <w:szCs w:val="24"/>
        </w:rPr>
      </w:pPr>
      <w:r w:rsidRPr="00EC37C0">
        <w:rPr>
          <w:b/>
          <w:color w:val="auto"/>
          <w:sz w:val="24"/>
          <w:szCs w:val="24"/>
        </w:rPr>
        <w:lastRenderedPageBreak/>
        <w:t>Региональный компонент  в 10,11 классах распределен следующим образом:</w:t>
      </w:r>
    </w:p>
    <w:p w:rsidR="00DE51B5" w:rsidRPr="00EC37C0" w:rsidRDefault="00DE51B5" w:rsidP="00DE51B5">
      <w:pPr>
        <w:pStyle w:val="aff"/>
        <w:spacing w:line="240" w:lineRule="auto"/>
        <w:ind w:left="0" w:right="102" w:firstLine="708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-2 часа в 10 классе на изучение кабардинской литературы;</w:t>
      </w:r>
    </w:p>
    <w:p w:rsidR="00DE51B5" w:rsidRPr="00EC37C0" w:rsidRDefault="00DE51B5" w:rsidP="00DE51B5">
      <w:pPr>
        <w:pStyle w:val="aff"/>
        <w:spacing w:line="240" w:lineRule="auto"/>
        <w:ind w:left="0" w:right="102" w:firstLine="708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-2 часа в 11 классе на изучение кабардинского языка и кабардинской литературы;</w:t>
      </w:r>
    </w:p>
    <w:p w:rsidR="00DE51B5" w:rsidRPr="00EC37C0" w:rsidRDefault="00DE51B5" w:rsidP="00DE51B5">
      <w:pPr>
        <w:pStyle w:val="aff"/>
        <w:spacing w:line="240" w:lineRule="auto"/>
        <w:ind w:left="0" w:right="102" w:firstLine="708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-2 часа в 10-11 классах на изучение предмета «Культура народов КБР».</w:t>
      </w:r>
    </w:p>
    <w:p w:rsidR="00DE51B5" w:rsidRPr="00EC37C0" w:rsidRDefault="00DE51B5" w:rsidP="00DE51B5">
      <w:pPr>
        <w:pStyle w:val="aff"/>
        <w:spacing w:line="240" w:lineRule="auto"/>
        <w:ind w:left="0" w:right="102" w:firstLine="708"/>
        <w:contextualSpacing/>
        <w:rPr>
          <w:color w:val="auto"/>
          <w:sz w:val="24"/>
          <w:szCs w:val="24"/>
        </w:rPr>
      </w:pP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b/>
          <w:color w:val="auto"/>
          <w:sz w:val="24"/>
          <w:szCs w:val="24"/>
        </w:rPr>
      </w:pPr>
      <w:r w:rsidRPr="00EC37C0">
        <w:rPr>
          <w:b/>
          <w:color w:val="auto"/>
          <w:sz w:val="24"/>
          <w:szCs w:val="24"/>
        </w:rPr>
        <w:t>Компонент образовательной организации</w:t>
      </w:r>
      <w:r w:rsidRPr="00EC37C0">
        <w:rPr>
          <w:color w:val="auto"/>
          <w:sz w:val="24"/>
          <w:szCs w:val="24"/>
        </w:rPr>
        <w:t xml:space="preserve">  </w:t>
      </w:r>
      <w:r w:rsidRPr="00EC37C0">
        <w:rPr>
          <w:b/>
          <w:color w:val="auto"/>
          <w:sz w:val="24"/>
          <w:szCs w:val="24"/>
        </w:rPr>
        <w:t>в 10 классе</w:t>
      </w:r>
      <w:r w:rsidRPr="00EC37C0">
        <w:rPr>
          <w:color w:val="auto"/>
          <w:sz w:val="24"/>
          <w:szCs w:val="24"/>
        </w:rPr>
        <w:t xml:space="preserve"> </w:t>
      </w:r>
      <w:r w:rsidRPr="00EC37C0">
        <w:rPr>
          <w:b/>
          <w:color w:val="auto"/>
          <w:sz w:val="24"/>
          <w:szCs w:val="24"/>
        </w:rPr>
        <w:t>распределен следующим образом: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 xml:space="preserve">- 1 час на увеличение часов, отводимых на изучение предмета «Физика». 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-2 часа  на увеличение часов, отводимых на изучение предмета «Русский язык».</w:t>
      </w:r>
    </w:p>
    <w:p w:rsidR="00DE51B5" w:rsidRPr="00EC37C0" w:rsidRDefault="00524CC0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DE51B5" w:rsidRPr="00EC37C0">
        <w:rPr>
          <w:color w:val="auto"/>
          <w:sz w:val="24"/>
          <w:szCs w:val="24"/>
        </w:rPr>
        <w:t xml:space="preserve"> час на </w:t>
      </w:r>
      <w:proofErr w:type="gramStart"/>
      <w:r w:rsidR="00DE51B5" w:rsidRPr="00EC37C0">
        <w:rPr>
          <w:color w:val="auto"/>
          <w:sz w:val="24"/>
          <w:szCs w:val="24"/>
        </w:rPr>
        <w:t>у</w:t>
      </w:r>
      <w:proofErr w:type="gramEnd"/>
      <w:r w:rsidR="004B1B82">
        <w:rPr>
          <w:color w:val="auto"/>
          <w:sz w:val="24"/>
          <w:szCs w:val="24"/>
        </w:rPr>
        <w:t xml:space="preserve"> предмет</w:t>
      </w:r>
      <w:r w:rsidR="00DE51B5" w:rsidRPr="00EC37C0">
        <w:rPr>
          <w:color w:val="auto"/>
          <w:sz w:val="24"/>
          <w:szCs w:val="24"/>
        </w:rPr>
        <w:t xml:space="preserve"> </w:t>
      </w:r>
      <w:r w:rsidR="004B1B82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Индивидуальный проект</w:t>
      </w:r>
      <w:r w:rsidR="004B1B82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>.</w:t>
      </w:r>
    </w:p>
    <w:p w:rsidR="00DE51B5" w:rsidRPr="00EC37C0" w:rsidRDefault="00DE51B5" w:rsidP="00DE51B5">
      <w:pPr>
        <w:pStyle w:val="aff"/>
        <w:spacing w:line="240" w:lineRule="auto"/>
        <w:ind w:left="0" w:right="102" w:firstLine="0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 xml:space="preserve">          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b/>
          <w:color w:val="auto"/>
          <w:sz w:val="24"/>
          <w:szCs w:val="24"/>
        </w:rPr>
      </w:pPr>
      <w:r w:rsidRPr="00EC37C0">
        <w:rPr>
          <w:b/>
          <w:color w:val="auto"/>
          <w:sz w:val="24"/>
          <w:szCs w:val="24"/>
        </w:rPr>
        <w:t>Компонент образовательной организации</w:t>
      </w:r>
      <w:r w:rsidRPr="00EC37C0">
        <w:rPr>
          <w:color w:val="auto"/>
          <w:sz w:val="24"/>
          <w:szCs w:val="24"/>
        </w:rPr>
        <w:t xml:space="preserve">  </w:t>
      </w:r>
      <w:r w:rsidRPr="00EC37C0">
        <w:rPr>
          <w:b/>
          <w:color w:val="auto"/>
          <w:sz w:val="24"/>
          <w:szCs w:val="24"/>
        </w:rPr>
        <w:t>в 11 классе</w:t>
      </w:r>
      <w:r w:rsidRPr="00EC37C0">
        <w:rPr>
          <w:color w:val="auto"/>
          <w:sz w:val="24"/>
          <w:szCs w:val="24"/>
        </w:rPr>
        <w:t xml:space="preserve"> </w:t>
      </w:r>
      <w:r w:rsidRPr="00EC37C0">
        <w:rPr>
          <w:b/>
          <w:color w:val="auto"/>
          <w:sz w:val="24"/>
          <w:szCs w:val="24"/>
        </w:rPr>
        <w:t>распределен следующим образом: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- 1 час на изучение предмета «Астрономия» в 11 классе.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-2 часа  на увеличение часов, отводимых на изучение предмета «Русский язык».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b/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 xml:space="preserve">-1 час на увеличение предмета «Алгебра и начала математического анализа, геометрия». </w:t>
      </w:r>
      <w:r w:rsidRPr="00EC37C0">
        <w:rPr>
          <w:b/>
          <w:color w:val="auto"/>
          <w:sz w:val="24"/>
          <w:szCs w:val="24"/>
        </w:rPr>
        <w:t>Часы «Предметы по выбору» в 10,11 классах распределены следующим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b/>
          <w:color w:val="auto"/>
          <w:sz w:val="24"/>
          <w:szCs w:val="24"/>
        </w:rPr>
      </w:pPr>
      <w:r w:rsidRPr="00EC37C0">
        <w:rPr>
          <w:b/>
          <w:color w:val="auto"/>
          <w:sz w:val="24"/>
          <w:szCs w:val="24"/>
        </w:rPr>
        <w:t xml:space="preserve"> образом: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-2 часа  на увеличение часов, отводимых на изучение предмета «Алгебра и начала математического анализа»;</w:t>
      </w:r>
    </w:p>
    <w:p w:rsidR="00DE51B5" w:rsidRPr="00EC37C0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- 1час  на увеличение часов, отводимых на изучение предмета «Химия».</w:t>
      </w:r>
    </w:p>
    <w:p w:rsidR="00DE51B5" w:rsidRDefault="00DE51B5" w:rsidP="00DE51B5">
      <w:pPr>
        <w:pStyle w:val="aff"/>
        <w:spacing w:line="240" w:lineRule="auto"/>
        <w:ind w:left="0" w:right="102" w:firstLine="709"/>
        <w:contextualSpacing/>
        <w:rPr>
          <w:color w:val="auto"/>
          <w:sz w:val="24"/>
          <w:szCs w:val="24"/>
        </w:rPr>
      </w:pPr>
      <w:r w:rsidRPr="00EC37C0">
        <w:rPr>
          <w:color w:val="auto"/>
          <w:sz w:val="24"/>
          <w:szCs w:val="24"/>
        </w:rPr>
        <w:t>-1час  на увеличение часов, отводимых на изучение предмета «Биология».</w:t>
      </w:r>
    </w:p>
    <w:p w:rsidR="004358E6" w:rsidRDefault="004358E6" w:rsidP="004358E6">
      <w:pPr>
        <w:shd w:val="clear" w:color="auto" w:fill="FFFFFF"/>
        <w:tabs>
          <w:tab w:val="left" w:pos="893"/>
        </w:tabs>
        <w:contextualSpacing/>
        <w:jc w:val="center"/>
        <w:rPr>
          <w:b/>
        </w:rPr>
      </w:pPr>
    </w:p>
    <w:p w:rsidR="004358E6" w:rsidRPr="004358E6" w:rsidRDefault="004358E6" w:rsidP="004358E6">
      <w:pPr>
        <w:shd w:val="clear" w:color="auto" w:fill="FFFFFF"/>
        <w:tabs>
          <w:tab w:val="left" w:pos="893"/>
        </w:tabs>
        <w:contextualSpacing/>
        <w:jc w:val="center"/>
        <w:rPr>
          <w:b/>
        </w:rPr>
      </w:pPr>
    </w:p>
    <w:p w:rsidR="004358E6" w:rsidRPr="004358E6" w:rsidRDefault="004358E6" w:rsidP="004358E6">
      <w:pPr>
        <w:tabs>
          <w:tab w:val="left" w:pos="0"/>
        </w:tabs>
        <w:jc w:val="center"/>
        <w:rPr>
          <w:b/>
        </w:rPr>
      </w:pPr>
      <w:r w:rsidRPr="004358E6">
        <w:rPr>
          <w:b/>
        </w:rPr>
        <w:t xml:space="preserve">Учебный план </w:t>
      </w:r>
      <w:r>
        <w:rPr>
          <w:b/>
        </w:rPr>
        <w:t xml:space="preserve">для </w:t>
      </w:r>
      <w:proofErr w:type="gramStart"/>
      <w:r>
        <w:rPr>
          <w:b/>
        </w:rPr>
        <w:t>обучающего</w:t>
      </w:r>
      <w:r w:rsidRPr="004358E6">
        <w:rPr>
          <w:b/>
        </w:rPr>
        <w:t>ся</w:t>
      </w:r>
      <w:proofErr w:type="gramEnd"/>
      <w:r w:rsidRPr="004358E6">
        <w:rPr>
          <w:b/>
        </w:rPr>
        <w:t xml:space="preserve"> с НОДА</w:t>
      </w:r>
    </w:p>
    <w:p w:rsidR="004358E6" w:rsidRDefault="004358E6" w:rsidP="004358E6">
      <w:pPr>
        <w:tabs>
          <w:tab w:val="left" w:pos="0"/>
        </w:tabs>
      </w:pPr>
    </w:p>
    <w:p w:rsidR="004358E6" w:rsidRDefault="004358E6" w:rsidP="004358E6">
      <w:pPr>
        <w:tabs>
          <w:tab w:val="left" w:pos="0"/>
        </w:tabs>
        <w:jc w:val="right"/>
      </w:pPr>
    </w:p>
    <w:p w:rsidR="004358E6" w:rsidRPr="00C14B98" w:rsidRDefault="004358E6" w:rsidP="004358E6">
      <w:pPr>
        <w:tabs>
          <w:tab w:val="left" w:pos="0"/>
        </w:tabs>
        <w:jc w:val="both"/>
        <w:rPr>
          <w:rFonts w:eastAsia="TimesNewRomanPS-ItalicMT"/>
          <w:b/>
          <w:bCs/>
          <w:iCs/>
        </w:rPr>
      </w:pPr>
      <w:r w:rsidRPr="00C14B98">
        <w:t xml:space="preserve"> В </w:t>
      </w:r>
      <w:r>
        <w:t>2020-2021</w:t>
      </w:r>
      <w:r w:rsidRPr="00C14B98">
        <w:t xml:space="preserve"> учебном году в МКОУ «СОШ №</w:t>
      </w:r>
      <w:r>
        <w:t>1</w:t>
      </w:r>
      <w:r w:rsidRPr="00C14B98">
        <w:t xml:space="preserve">» </w:t>
      </w:r>
      <w:proofErr w:type="spellStart"/>
      <w:r w:rsidRPr="00C14B98">
        <w:t>с.п</w:t>
      </w:r>
      <w:proofErr w:type="spellEnd"/>
      <w:r w:rsidRPr="00C14B98">
        <w:t xml:space="preserve">. </w:t>
      </w:r>
      <w:proofErr w:type="spellStart"/>
      <w:r w:rsidRPr="00C14B98">
        <w:t>Сармаково</w:t>
      </w:r>
      <w:proofErr w:type="spellEnd"/>
      <w:r w:rsidRPr="00C14B98">
        <w:t xml:space="preserve"> по адаптированной образовательной программе для детей с  НОДА  обучается 1 ученик.  </w:t>
      </w:r>
    </w:p>
    <w:p w:rsidR="004358E6" w:rsidRPr="00C14B98" w:rsidRDefault="004358E6" w:rsidP="004358E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-ItalicMT"/>
          <w:b/>
          <w:bCs/>
          <w:iCs/>
        </w:rPr>
      </w:pPr>
    </w:p>
    <w:p w:rsidR="004358E6" w:rsidRPr="00C14B98" w:rsidRDefault="004358E6" w:rsidP="004358E6">
      <w:pPr>
        <w:pStyle w:val="af5"/>
        <w:numPr>
          <w:ilvl w:val="0"/>
          <w:numId w:val="3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C14B98">
        <w:rPr>
          <w:rFonts w:ascii="Times New Roman" w:hAnsi="Times New Roman"/>
          <w:b/>
        </w:rPr>
        <w:t>Недельный учебный план для   детей с НОДА:</w:t>
      </w:r>
    </w:p>
    <w:tbl>
      <w:tblPr>
        <w:tblW w:w="8497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3213"/>
      </w:tblGrid>
      <w:tr w:rsidR="004358E6" w:rsidRPr="00C14B98" w:rsidTr="009504C4">
        <w:trPr>
          <w:jc w:val="center"/>
        </w:trPr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pStyle w:val="af"/>
              <w:tabs>
                <w:tab w:val="left" w:pos="0"/>
              </w:tabs>
              <w:rPr>
                <w:rFonts w:ascii="Times New Roman" w:hAnsi="Times New Roman"/>
              </w:rPr>
            </w:pPr>
            <w:r w:rsidRPr="00C14B98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pStyle w:val="af"/>
              <w:tabs>
                <w:tab w:val="left" w:pos="0"/>
              </w:tabs>
              <w:rPr>
                <w:rFonts w:ascii="Times New Roman" w:hAnsi="Times New Roman"/>
              </w:rPr>
            </w:pPr>
            <w:r w:rsidRPr="00C14B98">
              <w:rPr>
                <w:rFonts w:ascii="Times New Roman" w:hAnsi="Times New Roman"/>
              </w:rPr>
              <w:t>класс</w:t>
            </w:r>
          </w:p>
        </w:tc>
      </w:tr>
      <w:tr w:rsidR="004358E6" w:rsidRPr="00C14B98" w:rsidTr="009504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rPr>
                <w:b/>
                <w:bCs/>
                <w:cap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5E4A35" w:rsidRDefault="004358E6" w:rsidP="009504C4">
            <w:pPr>
              <w:pStyle w:val="af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  <w:rPr>
                <w:i/>
              </w:rPr>
            </w:pPr>
            <w:r w:rsidRPr="00C14B98">
              <w:rPr>
                <w:i/>
              </w:rPr>
              <w:t>Обязательная часть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 w:rsidRPr="00C14B98">
              <w:t>Русский язык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 w:rsidRPr="00C14B98">
              <w:t>Литературное чтение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 w:rsidRPr="00C14B98">
              <w:t>Математика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 w:rsidRPr="00C14B98">
              <w:t xml:space="preserve">Окружающий мир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 w:rsidRPr="00C14B98"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Внеурочная деятельность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5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Коррекционно-развивающее занятие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1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rPr>
                <w:i/>
              </w:rPr>
            </w:pPr>
            <w:r w:rsidRPr="00C14B98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 w:rsidRPr="00C14B98">
              <w:t>Аудиторная учебная нагрузка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14</w:t>
            </w:r>
          </w:p>
        </w:tc>
      </w:tr>
    </w:tbl>
    <w:p w:rsidR="004358E6" w:rsidRDefault="004358E6" w:rsidP="004358E6"/>
    <w:p w:rsidR="004358E6" w:rsidRDefault="004358E6" w:rsidP="004358E6"/>
    <w:p w:rsidR="004358E6" w:rsidRDefault="004358E6" w:rsidP="004358E6"/>
    <w:p w:rsidR="004358E6" w:rsidRDefault="004358E6" w:rsidP="004358E6"/>
    <w:p w:rsidR="004358E6" w:rsidRDefault="004358E6" w:rsidP="004358E6"/>
    <w:p w:rsidR="004358E6" w:rsidRDefault="004358E6" w:rsidP="004358E6"/>
    <w:p w:rsidR="004358E6" w:rsidRDefault="004358E6" w:rsidP="004358E6">
      <w:pPr>
        <w:tabs>
          <w:tab w:val="left" w:pos="0"/>
        </w:tabs>
        <w:jc w:val="right"/>
      </w:pPr>
      <w:r w:rsidRPr="004358E6">
        <w:rPr>
          <w:b/>
        </w:rPr>
        <w:lastRenderedPageBreak/>
        <w:t xml:space="preserve">Учебный план </w:t>
      </w:r>
      <w:r>
        <w:rPr>
          <w:b/>
        </w:rPr>
        <w:t xml:space="preserve">для </w:t>
      </w:r>
      <w:proofErr w:type="gramStart"/>
      <w:r w:rsidRPr="004358E6">
        <w:rPr>
          <w:b/>
        </w:rPr>
        <w:t>обучающего</w:t>
      </w:r>
      <w:r w:rsidRPr="004358E6">
        <w:rPr>
          <w:b/>
        </w:rPr>
        <w:t>ся</w:t>
      </w:r>
      <w:proofErr w:type="gramEnd"/>
      <w:r>
        <w:rPr>
          <w:rFonts w:eastAsia="TimesNewRomanPS-ItalicMT"/>
          <w:b/>
          <w:bCs/>
          <w:iCs/>
        </w:rPr>
        <w:t xml:space="preserve"> </w:t>
      </w:r>
      <w:r w:rsidRPr="004358E6">
        <w:rPr>
          <w:b/>
        </w:rPr>
        <w:t>с интеллектуальными нарушениями (СИПР)</w:t>
      </w:r>
    </w:p>
    <w:p w:rsidR="004358E6" w:rsidRDefault="004358E6" w:rsidP="004358E6">
      <w:pPr>
        <w:tabs>
          <w:tab w:val="left" w:pos="0"/>
        </w:tabs>
        <w:jc w:val="right"/>
      </w:pPr>
    </w:p>
    <w:p w:rsidR="004358E6" w:rsidRPr="00C14B98" w:rsidRDefault="004358E6" w:rsidP="004358E6">
      <w:pPr>
        <w:tabs>
          <w:tab w:val="left" w:pos="0"/>
        </w:tabs>
        <w:jc w:val="both"/>
        <w:rPr>
          <w:rFonts w:eastAsia="TimesNewRomanPS-ItalicMT"/>
          <w:b/>
          <w:bCs/>
          <w:iCs/>
        </w:rPr>
      </w:pPr>
      <w:r w:rsidRPr="00C14B98">
        <w:t xml:space="preserve"> В </w:t>
      </w:r>
      <w:r>
        <w:t>2020-2021</w:t>
      </w:r>
      <w:r w:rsidRPr="00C14B98">
        <w:t xml:space="preserve"> учебном году в МКОУ «СОШ №</w:t>
      </w:r>
      <w:r>
        <w:t>1</w:t>
      </w:r>
      <w:r w:rsidRPr="00C14B98">
        <w:t xml:space="preserve">» </w:t>
      </w:r>
      <w:proofErr w:type="spellStart"/>
      <w:r w:rsidRPr="00C14B98">
        <w:t>с.п</w:t>
      </w:r>
      <w:proofErr w:type="spellEnd"/>
      <w:r w:rsidRPr="00C14B98">
        <w:t xml:space="preserve">. </w:t>
      </w:r>
      <w:proofErr w:type="spellStart"/>
      <w:r w:rsidRPr="00C14B98">
        <w:t>Сармаково</w:t>
      </w:r>
      <w:proofErr w:type="spellEnd"/>
      <w:r w:rsidRPr="00C14B98">
        <w:t xml:space="preserve"> по адаптированной образовательной программе для детей с  </w:t>
      </w:r>
      <w:r>
        <w:t xml:space="preserve">интеллектуальными нарушениями </w:t>
      </w:r>
      <w:r w:rsidRPr="00C14B98">
        <w:t xml:space="preserve"> обучается 1 ученик.  </w:t>
      </w:r>
    </w:p>
    <w:p w:rsidR="004358E6" w:rsidRPr="00C14B98" w:rsidRDefault="004358E6" w:rsidP="004358E6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NewRomanPS-ItalicMT"/>
          <w:b/>
          <w:bCs/>
          <w:iCs/>
        </w:rPr>
      </w:pPr>
    </w:p>
    <w:p w:rsidR="004358E6" w:rsidRPr="00270B29" w:rsidRDefault="004358E6" w:rsidP="004358E6">
      <w:pPr>
        <w:tabs>
          <w:tab w:val="left" w:pos="0"/>
        </w:tabs>
        <w:rPr>
          <w:b/>
        </w:rPr>
      </w:pPr>
      <w:r>
        <w:rPr>
          <w:b/>
        </w:rPr>
        <w:t xml:space="preserve">        </w:t>
      </w:r>
      <w:r w:rsidRPr="00270B29">
        <w:rPr>
          <w:b/>
        </w:rPr>
        <w:t>Недельный учебный план для   детей с интеллектуальными нарушениями</w:t>
      </w:r>
      <w:proofErr w:type="gramStart"/>
      <w:r w:rsidRPr="00270B29">
        <w:rPr>
          <w:b/>
        </w:rPr>
        <w:t xml:space="preserve"> :</w:t>
      </w:r>
      <w:proofErr w:type="gramEnd"/>
    </w:p>
    <w:tbl>
      <w:tblPr>
        <w:tblW w:w="8497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4"/>
        <w:gridCol w:w="3213"/>
      </w:tblGrid>
      <w:tr w:rsidR="004358E6" w:rsidRPr="00C14B98" w:rsidTr="009504C4">
        <w:trPr>
          <w:jc w:val="center"/>
        </w:trPr>
        <w:tc>
          <w:tcPr>
            <w:tcW w:w="5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pStyle w:val="af"/>
              <w:tabs>
                <w:tab w:val="left" w:pos="0"/>
              </w:tabs>
              <w:rPr>
                <w:rFonts w:ascii="Times New Roman" w:hAnsi="Times New Roman"/>
              </w:rPr>
            </w:pPr>
            <w:r w:rsidRPr="00C14B98"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pStyle w:val="af"/>
              <w:tabs>
                <w:tab w:val="left" w:pos="0"/>
              </w:tabs>
              <w:rPr>
                <w:rFonts w:ascii="Times New Roman" w:hAnsi="Times New Roman"/>
              </w:rPr>
            </w:pPr>
            <w:r w:rsidRPr="00C14B98">
              <w:rPr>
                <w:rFonts w:ascii="Times New Roman" w:hAnsi="Times New Roman"/>
              </w:rPr>
              <w:t>класс</w:t>
            </w:r>
          </w:p>
        </w:tc>
      </w:tr>
      <w:tr w:rsidR="004358E6" w:rsidRPr="00C14B98" w:rsidTr="009504C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rPr>
                <w:b/>
                <w:bCs/>
                <w:caps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5E4A35" w:rsidRDefault="004358E6" w:rsidP="009504C4">
            <w:pPr>
              <w:pStyle w:val="af"/>
              <w:tabs>
                <w:tab w:val="left" w:pos="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  <w:rPr>
                <w:i/>
              </w:rPr>
            </w:pPr>
            <w:r w:rsidRPr="00C14B98">
              <w:rPr>
                <w:i/>
              </w:rPr>
              <w:t>Обязательная часть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Русский язык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Литература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Математические представления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Окружающий мир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1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Изобразительная деятельность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1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Адаптивная физкультура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2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Внеурочная деятельность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5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>
              <w:t xml:space="preserve">Коррекционно-развивающее занятие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1</w:t>
            </w: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rPr>
                <w:i/>
              </w:rPr>
            </w:pPr>
            <w:r w:rsidRPr="00C14B98">
              <w:rPr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</w:p>
        </w:tc>
      </w:tr>
      <w:tr w:rsidR="004358E6" w:rsidRPr="00C14B98" w:rsidTr="009504C4">
        <w:trPr>
          <w:jc w:val="center"/>
        </w:trPr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</w:pPr>
            <w:r w:rsidRPr="00C14B98">
              <w:t>Аудиторная учебная нагрузка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E6" w:rsidRPr="00C14B98" w:rsidRDefault="004358E6" w:rsidP="009504C4">
            <w:pPr>
              <w:tabs>
                <w:tab w:val="left" w:pos="0"/>
              </w:tabs>
              <w:spacing w:before="40"/>
              <w:jc w:val="center"/>
            </w:pPr>
            <w:r>
              <w:t>16</w:t>
            </w:r>
          </w:p>
        </w:tc>
      </w:tr>
    </w:tbl>
    <w:p w:rsidR="004358E6" w:rsidRDefault="004358E6" w:rsidP="004358E6"/>
    <w:p w:rsidR="004358E6" w:rsidRDefault="004358E6" w:rsidP="004358E6"/>
    <w:p w:rsidR="004358E6" w:rsidRPr="00DD6DBA" w:rsidRDefault="004358E6" w:rsidP="004358E6">
      <w:proofErr w:type="spellStart"/>
      <w:r w:rsidRPr="00DD6DBA">
        <w:t>И.о</w:t>
      </w:r>
      <w:proofErr w:type="spellEnd"/>
      <w:r w:rsidRPr="00DD6DBA">
        <w:t xml:space="preserve">. директора _______________ </w:t>
      </w:r>
      <w:proofErr w:type="spellStart"/>
      <w:r w:rsidRPr="00DD6DBA">
        <w:t>Абазокова</w:t>
      </w:r>
      <w:proofErr w:type="spellEnd"/>
      <w:r w:rsidRPr="00DD6DBA">
        <w:t xml:space="preserve"> М.Ш.</w:t>
      </w:r>
    </w:p>
    <w:p w:rsidR="00D31ADB" w:rsidRPr="00EC37C0" w:rsidRDefault="00D31ADB" w:rsidP="00DE51B5">
      <w:pPr>
        <w:pStyle w:val="aff"/>
        <w:spacing w:line="240" w:lineRule="auto"/>
        <w:ind w:left="0" w:right="102" w:firstLine="709"/>
        <w:contextualSpacing/>
        <w:rPr>
          <w:sz w:val="24"/>
          <w:szCs w:val="24"/>
        </w:rPr>
      </w:pPr>
    </w:p>
    <w:p w:rsidR="00DE51B5" w:rsidRPr="00EC37C0" w:rsidRDefault="00DE51B5" w:rsidP="00DE51B5">
      <w:pPr>
        <w:contextualSpacing/>
      </w:pPr>
      <w:r w:rsidRPr="00EC37C0">
        <w:t xml:space="preserve"> </w:t>
      </w:r>
    </w:p>
    <w:p w:rsidR="003B1DAB" w:rsidRDefault="00FD7196">
      <w:r w:rsidRPr="00EC37C0">
        <w:t xml:space="preserve"> </w:t>
      </w:r>
    </w:p>
    <w:p w:rsidR="00FD7196" w:rsidRPr="00EC37C0" w:rsidRDefault="00FD7196">
      <w:bookmarkStart w:id="0" w:name="_GoBack"/>
      <w:bookmarkEnd w:id="0"/>
    </w:p>
    <w:sectPr w:rsidR="00FD7196" w:rsidRPr="00EC37C0" w:rsidSect="0010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12" w:rsidRDefault="00470312" w:rsidP="00FA0A64">
      <w:r>
        <w:separator/>
      </w:r>
    </w:p>
  </w:endnote>
  <w:endnote w:type="continuationSeparator" w:id="0">
    <w:p w:rsidR="00470312" w:rsidRDefault="00470312" w:rsidP="00FA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12" w:rsidRDefault="00470312" w:rsidP="00FA0A64">
      <w:r>
        <w:separator/>
      </w:r>
    </w:p>
  </w:footnote>
  <w:footnote w:type="continuationSeparator" w:id="0">
    <w:p w:rsidR="00470312" w:rsidRDefault="00470312" w:rsidP="00FA0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441896"/>
    <w:multiLevelType w:val="hybridMultilevel"/>
    <w:tmpl w:val="60B2E48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44E"/>
    <w:rsid w:val="00025F12"/>
    <w:rsid w:val="000C47BB"/>
    <w:rsid w:val="0010340E"/>
    <w:rsid w:val="0023644E"/>
    <w:rsid w:val="002B6A74"/>
    <w:rsid w:val="0033488A"/>
    <w:rsid w:val="00370A17"/>
    <w:rsid w:val="003B1DAB"/>
    <w:rsid w:val="004358E6"/>
    <w:rsid w:val="00470312"/>
    <w:rsid w:val="004B1B82"/>
    <w:rsid w:val="00524CC0"/>
    <w:rsid w:val="005F18EA"/>
    <w:rsid w:val="007E6FE3"/>
    <w:rsid w:val="007E77FA"/>
    <w:rsid w:val="007F0191"/>
    <w:rsid w:val="0086620A"/>
    <w:rsid w:val="00867EAE"/>
    <w:rsid w:val="00A42E55"/>
    <w:rsid w:val="00A94F1C"/>
    <w:rsid w:val="00B64280"/>
    <w:rsid w:val="00C6457D"/>
    <w:rsid w:val="00CA4A04"/>
    <w:rsid w:val="00CD555F"/>
    <w:rsid w:val="00D31ADB"/>
    <w:rsid w:val="00DE51B5"/>
    <w:rsid w:val="00E3217C"/>
    <w:rsid w:val="00EC37C0"/>
    <w:rsid w:val="00F5061E"/>
    <w:rsid w:val="00F66DBC"/>
    <w:rsid w:val="00F8361B"/>
    <w:rsid w:val="00FA0A64"/>
    <w:rsid w:val="00FD7196"/>
    <w:rsid w:val="00FE57FE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DBC"/>
    <w:pPr>
      <w:keepNext/>
      <w:keepLines/>
      <w:spacing w:before="240" w:line="276" w:lineRule="auto"/>
      <w:outlineLvl w:val="0"/>
    </w:pPr>
    <w:rPr>
      <w:rFonts w:ascii="Cambria" w:eastAsiaTheme="majorEastAsia" w:hAnsi="Cambria" w:cstheme="majorBidi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F66DBC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F66DBC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6DBC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6DB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6D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6DB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66DBC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66DB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F66DBC"/>
    <w:pPr>
      <w:spacing w:line="360" w:lineRule="auto"/>
      <w:ind w:firstLine="680"/>
      <w:jc w:val="both"/>
    </w:pPr>
    <w:rPr>
      <w:sz w:val="28"/>
      <w:szCs w:val="20"/>
      <w:lang w:eastAsia="en-US"/>
    </w:rPr>
  </w:style>
  <w:style w:type="character" w:customStyle="1" w:styleId="12">
    <w:name w:val="Стиль1 Знак"/>
    <w:link w:val="11"/>
    <w:locked/>
    <w:rsid w:val="00F66DBC"/>
    <w:rPr>
      <w:rFonts w:ascii="Times New Roman" w:eastAsia="Times New Roman" w:hAnsi="Times New Roman"/>
      <w:sz w:val="28"/>
    </w:rPr>
  </w:style>
  <w:style w:type="paragraph" w:customStyle="1" w:styleId="a3">
    <w:name w:val="А_сноска"/>
    <w:basedOn w:val="a4"/>
    <w:link w:val="a5"/>
    <w:qFormat/>
    <w:rsid w:val="00F66D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_сноска Знак"/>
    <w:link w:val="a3"/>
    <w:locked/>
    <w:rsid w:val="00F66DBC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F66D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4"/>
    <w:uiPriority w:val="99"/>
    <w:semiHidden/>
    <w:rsid w:val="00F66DBC"/>
  </w:style>
  <w:style w:type="paragraph" w:customStyle="1" w:styleId="-11">
    <w:name w:val="Цветной список - Акцент 11"/>
    <w:basedOn w:val="a"/>
    <w:qFormat/>
    <w:rsid w:val="00F66DBC"/>
    <w:pPr>
      <w:ind w:left="720"/>
      <w:contextualSpacing/>
    </w:pPr>
  </w:style>
  <w:style w:type="paragraph" w:customStyle="1" w:styleId="a7">
    <w:name w:val="А_основной"/>
    <w:basedOn w:val="a"/>
    <w:link w:val="a8"/>
    <w:uiPriority w:val="99"/>
    <w:qFormat/>
    <w:rsid w:val="00F66DB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rsid w:val="00F66DBC"/>
    <w:rPr>
      <w:rFonts w:ascii="Times New Roman" w:hAnsi="Times New Roman"/>
      <w:sz w:val="28"/>
      <w:szCs w:val="28"/>
    </w:rPr>
  </w:style>
  <w:style w:type="paragraph" w:customStyle="1" w:styleId="13">
    <w:name w:val="Номер 1"/>
    <w:basedOn w:val="1"/>
    <w:qFormat/>
    <w:rsid w:val="00F66DB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character" w:customStyle="1" w:styleId="10">
    <w:name w:val="Заголовок 1 Знак"/>
    <w:link w:val="1"/>
    <w:rsid w:val="00F66DBC"/>
    <w:rPr>
      <w:rFonts w:ascii="Cambria" w:eastAsiaTheme="majorEastAsia" w:hAnsi="Cambria" w:cstheme="majorBidi"/>
      <w:color w:val="365F91"/>
      <w:sz w:val="32"/>
      <w:szCs w:val="32"/>
    </w:rPr>
  </w:style>
  <w:style w:type="paragraph" w:customStyle="1" w:styleId="21">
    <w:name w:val="Номер 2"/>
    <w:basedOn w:val="3"/>
    <w:qFormat/>
    <w:rsid w:val="00F66DBC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F66DBC"/>
    <w:rPr>
      <w:rFonts w:ascii="Times New Roman" w:eastAsiaTheme="majorEastAsia" w:hAnsi="Times New Roman" w:cstheme="majorBidi"/>
      <w:b/>
      <w:bCs/>
      <w:sz w:val="28"/>
      <w:szCs w:val="27"/>
    </w:rPr>
  </w:style>
  <w:style w:type="paragraph" w:customStyle="1" w:styleId="-12">
    <w:name w:val="Цветной список - Акцент 12"/>
    <w:basedOn w:val="a"/>
    <w:qFormat/>
    <w:rsid w:val="00F66DBC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a9">
    <w:name w:val="НОМЕРА"/>
    <w:basedOn w:val="aa"/>
    <w:link w:val="ab"/>
    <w:uiPriority w:val="99"/>
    <w:qFormat/>
    <w:rsid w:val="00F66DBC"/>
    <w:pPr>
      <w:spacing w:after="0" w:line="240" w:lineRule="auto"/>
      <w:ind w:left="720" w:hanging="360"/>
      <w:jc w:val="both"/>
    </w:pPr>
    <w:rPr>
      <w:rFonts w:ascii="Arial Narrow" w:hAnsi="Arial Narrow"/>
      <w:sz w:val="18"/>
      <w:szCs w:val="18"/>
    </w:rPr>
  </w:style>
  <w:style w:type="character" w:customStyle="1" w:styleId="ab">
    <w:name w:val="НОМЕРА Знак"/>
    <w:link w:val="a9"/>
    <w:uiPriority w:val="99"/>
    <w:rsid w:val="00F66DBC"/>
    <w:rPr>
      <w:rFonts w:ascii="Arial Narrow" w:hAnsi="Arial Narrow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66DBC"/>
    <w:pPr>
      <w:spacing w:after="200" w:line="276" w:lineRule="auto"/>
    </w:pPr>
    <w:rPr>
      <w:rFonts w:eastAsia="Calibri"/>
      <w:lang w:eastAsia="en-US"/>
    </w:rPr>
  </w:style>
  <w:style w:type="character" w:customStyle="1" w:styleId="20">
    <w:name w:val="Заголовок 2 Знак"/>
    <w:link w:val="2"/>
    <w:rsid w:val="00F66DBC"/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66DBC"/>
    <w:rPr>
      <w:rFonts w:ascii="Times New Roman" w:eastAsia="Times New Roman" w:hAnsi="Times New Roman"/>
      <w:b/>
      <w:bCs/>
      <w:iCs/>
      <w:sz w:val="28"/>
      <w:szCs w:val="22"/>
    </w:rPr>
  </w:style>
  <w:style w:type="character" w:customStyle="1" w:styleId="50">
    <w:name w:val="Заголовок 5 Знак"/>
    <w:link w:val="5"/>
    <w:uiPriority w:val="9"/>
    <w:rsid w:val="00F66DBC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F66DBC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66DBC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66DBC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F66DBC"/>
    <w:rPr>
      <w:rFonts w:ascii="Cambria" w:eastAsia="Times New Roman" w:hAnsi="Cambria"/>
      <w:i/>
      <w:iCs/>
      <w:color w:val="404040"/>
    </w:rPr>
  </w:style>
  <w:style w:type="paragraph" w:styleId="ac">
    <w:name w:val="caption"/>
    <w:basedOn w:val="a"/>
    <w:next w:val="a"/>
    <w:uiPriority w:val="35"/>
    <w:unhideWhenUsed/>
    <w:qFormat/>
    <w:rsid w:val="00F66DBC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d">
    <w:name w:val="Title"/>
    <w:basedOn w:val="a"/>
    <w:next w:val="a"/>
    <w:link w:val="ae"/>
    <w:qFormat/>
    <w:rsid w:val="00F66DB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link w:val="ad"/>
    <w:rsid w:val="00F66DB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99"/>
    <w:qFormat/>
    <w:rsid w:val="00F66DB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link w:val="af"/>
    <w:uiPriority w:val="99"/>
    <w:rsid w:val="00F66DB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1">
    <w:name w:val="Strong"/>
    <w:qFormat/>
    <w:rsid w:val="00F66DBC"/>
    <w:rPr>
      <w:b/>
      <w:bCs/>
    </w:rPr>
  </w:style>
  <w:style w:type="character" w:styleId="af2">
    <w:name w:val="Emphasis"/>
    <w:uiPriority w:val="20"/>
    <w:qFormat/>
    <w:rsid w:val="00F66DBC"/>
    <w:rPr>
      <w:i/>
      <w:iCs/>
      <w:sz w:val="24"/>
    </w:rPr>
  </w:style>
  <w:style w:type="paragraph" w:styleId="af3">
    <w:name w:val="No Spacing"/>
    <w:aliases w:val="основа"/>
    <w:link w:val="af4"/>
    <w:uiPriority w:val="1"/>
    <w:qFormat/>
    <w:rsid w:val="00F66DBC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Без интервала Знак"/>
    <w:aliases w:val="основа Знак"/>
    <w:link w:val="af3"/>
    <w:uiPriority w:val="1"/>
    <w:rsid w:val="00F66DBC"/>
    <w:rPr>
      <w:rFonts w:ascii="Times New Roman" w:hAnsi="Times New Roman"/>
      <w:sz w:val="28"/>
      <w:szCs w:val="28"/>
    </w:rPr>
  </w:style>
  <w:style w:type="paragraph" w:styleId="af5">
    <w:name w:val="List Paragraph"/>
    <w:basedOn w:val="a"/>
    <w:link w:val="af6"/>
    <w:uiPriority w:val="99"/>
    <w:qFormat/>
    <w:rsid w:val="00F66DBC"/>
    <w:pPr>
      <w:ind w:left="720"/>
      <w:contextualSpacing/>
    </w:pPr>
    <w:rPr>
      <w:rFonts w:ascii="Calibri" w:eastAsia="Calibri" w:hAnsi="Calibri"/>
    </w:rPr>
  </w:style>
  <w:style w:type="character" w:customStyle="1" w:styleId="af6">
    <w:name w:val="Абзац списка Знак"/>
    <w:link w:val="af5"/>
    <w:uiPriority w:val="99"/>
    <w:locked/>
    <w:rsid w:val="00F66DBC"/>
    <w:rPr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F66DBC"/>
    <w:rPr>
      <w:rFonts w:asciiTheme="minorHAnsi" w:eastAsiaTheme="minorEastAsia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66DBC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66D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en-US"/>
    </w:rPr>
  </w:style>
  <w:style w:type="character" w:customStyle="1" w:styleId="af8">
    <w:name w:val="Выделенная цитата Знак"/>
    <w:link w:val="af7"/>
    <w:uiPriority w:val="30"/>
    <w:rsid w:val="00F66DBC"/>
    <w:rPr>
      <w:rFonts w:eastAsia="Times New Roman"/>
      <w:b/>
      <w:bCs/>
      <w:i/>
      <w:iCs/>
      <w:color w:val="4F81BD"/>
    </w:rPr>
  </w:style>
  <w:style w:type="character" w:styleId="af9">
    <w:name w:val="Subtle Emphasis"/>
    <w:uiPriority w:val="19"/>
    <w:qFormat/>
    <w:rsid w:val="00F66DBC"/>
    <w:rPr>
      <w:i/>
      <w:iCs/>
      <w:color w:val="808080"/>
    </w:rPr>
  </w:style>
  <w:style w:type="character" w:styleId="afa">
    <w:name w:val="Intense Emphasis"/>
    <w:uiPriority w:val="21"/>
    <w:qFormat/>
    <w:rsid w:val="00F66DBC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F66DBC"/>
    <w:rPr>
      <w:smallCaps/>
      <w:color w:val="C0504D"/>
      <w:u w:val="single"/>
    </w:rPr>
  </w:style>
  <w:style w:type="character" w:styleId="afc">
    <w:name w:val="Intense Reference"/>
    <w:uiPriority w:val="32"/>
    <w:qFormat/>
    <w:rsid w:val="00F66DBC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F66DBC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F66DBC"/>
    <w:pPr>
      <w:spacing w:before="480"/>
      <w:outlineLvl w:val="9"/>
    </w:pPr>
    <w:rPr>
      <w:rFonts w:eastAsia="Times New Roman" w:cs="Times New Roman"/>
      <w:b/>
      <w:bCs/>
      <w:sz w:val="28"/>
      <w:szCs w:val="28"/>
    </w:rPr>
  </w:style>
  <w:style w:type="character" w:customStyle="1" w:styleId="FontStyle46">
    <w:name w:val="Font Style46"/>
    <w:uiPriority w:val="99"/>
    <w:rsid w:val="00CD555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0">
    <w:name w:val="Style30"/>
    <w:basedOn w:val="a"/>
    <w:uiPriority w:val="99"/>
    <w:rsid w:val="00CD555F"/>
    <w:pPr>
      <w:widowControl w:val="0"/>
      <w:autoSpaceDE w:val="0"/>
      <w:autoSpaceDN w:val="0"/>
      <w:adjustRightInd w:val="0"/>
      <w:spacing w:line="341" w:lineRule="exact"/>
    </w:pPr>
  </w:style>
  <w:style w:type="paragraph" w:styleId="aff">
    <w:name w:val="Block Text"/>
    <w:basedOn w:val="a"/>
    <w:rsid w:val="00DE51B5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ff0">
    <w:name w:val="header"/>
    <w:basedOn w:val="a"/>
    <w:link w:val="aff1"/>
    <w:uiPriority w:val="99"/>
    <w:unhideWhenUsed/>
    <w:rsid w:val="00FA0A6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FA0A64"/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FA0A64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FA0A64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5F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DBC"/>
    <w:pPr>
      <w:keepNext/>
      <w:keepLines/>
      <w:spacing w:before="240" w:line="276" w:lineRule="auto"/>
      <w:outlineLvl w:val="0"/>
    </w:pPr>
    <w:rPr>
      <w:rFonts w:ascii="Cambria" w:eastAsiaTheme="majorEastAsia" w:hAnsi="Cambria" w:cstheme="majorBidi"/>
      <w:color w:val="365F91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F66DBC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F66DBC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66DBC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F66DB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F66D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F66DBC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F66DBC"/>
    <w:pPr>
      <w:keepNext/>
      <w:keepLines/>
      <w:spacing w:before="40" w:line="276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F66DBC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F66DBC"/>
    <w:pPr>
      <w:spacing w:line="360" w:lineRule="auto"/>
      <w:ind w:firstLine="680"/>
      <w:jc w:val="both"/>
    </w:pPr>
    <w:rPr>
      <w:sz w:val="28"/>
      <w:szCs w:val="20"/>
      <w:lang w:eastAsia="en-US"/>
    </w:rPr>
  </w:style>
  <w:style w:type="character" w:customStyle="1" w:styleId="12">
    <w:name w:val="Стиль1 Знак"/>
    <w:link w:val="11"/>
    <w:locked/>
    <w:rsid w:val="00F66DBC"/>
    <w:rPr>
      <w:rFonts w:ascii="Times New Roman" w:eastAsia="Times New Roman" w:hAnsi="Times New Roman"/>
      <w:sz w:val="28"/>
    </w:rPr>
  </w:style>
  <w:style w:type="paragraph" w:customStyle="1" w:styleId="a3">
    <w:name w:val="А_сноска"/>
    <w:basedOn w:val="a4"/>
    <w:link w:val="a5"/>
    <w:qFormat/>
    <w:rsid w:val="00F66D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_сноска Знак"/>
    <w:link w:val="a3"/>
    <w:locked/>
    <w:rsid w:val="00F66DBC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6"/>
    <w:uiPriority w:val="99"/>
    <w:semiHidden/>
    <w:unhideWhenUsed/>
    <w:rsid w:val="00F66D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сноски Знак"/>
    <w:basedOn w:val="a0"/>
    <w:link w:val="a4"/>
    <w:uiPriority w:val="99"/>
    <w:semiHidden/>
    <w:rsid w:val="00F66DBC"/>
  </w:style>
  <w:style w:type="paragraph" w:customStyle="1" w:styleId="-11">
    <w:name w:val="Цветной список - Акцент 11"/>
    <w:basedOn w:val="a"/>
    <w:qFormat/>
    <w:rsid w:val="00F66DBC"/>
    <w:pPr>
      <w:ind w:left="720"/>
      <w:contextualSpacing/>
    </w:pPr>
  </w:style>
  <w:style w:type="paragraph" w:customStyle="1" w:styleId="a7">
    <w:name w:val="А_основной"/>
    <w:basedOn w:val="a"/>
    <w:link w:val="a8"/>
    <w:uiPriority w:val="99"/>
    <w:qFormat/>
    <w:rsid w:val="00F66DBC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8">
    <w:name w:val="А_основной Знак"/>
    <w:link w:val="a7"/>
    <w:uiPriority w:val="99"/>
    <w:rsid w:val="00F66DBC"/>
    <w:rPr>
      <w:rFonts w:ascii="Times New Roman" w:hAnsi="Times New Roman"/>
      <w:sz w:val="28"/>
      <w:szCs w:val="28"/>
    </w:rPr>
  </w:style>
  <w:style w:type="paragraph" w:customStyle="1" w:styleId="13">
    <w:name w:val="Номер 1"/>
    <w:basedOn w:val="1"/>
    <w:qFormat/>
    <w:rsid w:val="00F66DBC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character" w:customStyle="1" w:styleId="10">
    <w:name w:val="Заголовок 1 Знак"/>
    <w:link w:val="1"/>
    <w:rsid w:val="00F66DBC"/>
    <w:rPr>
      <w:rFonts w:ascii="Cambria" w:eastAsiaTheme="majorEastAsia" w:hAnsi="Cambria" w:cstheme="majorBidi"/>
      <w:color w:val="365F91"/>
      <w:sz w:val="32"/>
      <w:szCs w:val="32"/>
    </w:rPr>
  </w:style>
  <w:style w:type="paragraph" w:customStyle="1" w:styleId="21">
    <w:name w:val="Номер 2"/>
    <w:basedOn w:val="3"/>
    <w:qFormat/>
    <w:rsid w:val="00F66DBC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  <w:lang w:eastAsia="ru-RU"/>
    </w:rPr>
  </w:style>
  <w:style w:type="character" w:customStyle="1" w:styleId="30">
    <w:name w:val="Заголовок 3 Знак"/>
    <w:aliases w:val="Обычный 2 Знак"/>
    <w:link w:val="3"/>
    <w:rsid w:val="00F66DBC"/>
    <w:rPr>
      <w:rFonts w:ascii="Times New Roman" w:eastAsiaTheme="majorEastAsia" w:hAnsi="Times New Roman" w:cstheme="majorBidi"/>
      <w:b/>
      <w:bCs/>
      <w:sz w:val="28"/>
      <w:szCs w:val="27"/>
    </w:rPr>
  </w:style>
  <w:style w:type="paragraph" w:customStyle="1" w:styleId="-12">
    <w:name w:val="Цветной список - Акцент 12"/>
    <w:basedOn w:val="a"/>
    <w:qFormat/>
    <w:rsid w:val="00F66DBC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a9">
    <w:name w:val="НОМЕРА"/>
    <w:basedOn w:val="aa"/>
    <w:link w:val="ab"/>
    <w:uiPriority w:val="99"/>
    <w:qFormat/>
    <w:rsid w:val="00F66DBC"/>
    <w:pPr>
      <w:spacing w:after="0" w:line="240" w:lineRule="auto"/>
      <w:ind w:left="720" w:hanging="360"/>
      <w:jc w:val="both"/>
    </w:pPr>
    <w:rPr>
      <w:rFonts w:ascii="Arial Narrow" w:hAnsi="Arial Narrow"/>
      <w:sz w:val="18"/>
      <w:szCs w:val="18"/>
    </w:rPr>
  </w:style>
  <w:style w:type="character" w:customStyle="1" w:styleId="ab">
    <w:name w:val="НОМЕРА Знак"/>
    <w:link w:val="a9"/>
    <w:uiPriority w:val="99"/>
    <w:rsid w:val="00F66DBC"/>
    <w:rPr>
      <w:rFonts w:ascii="Arial Narrow" w:hAnsi="Arial Narrow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66DBC"/>
    <w:pPr>
      <w:spacing w:after="200" w:line="276" w:lineRule="auto"/>
    </w:pPr>
    <w:rPr>
      <w:rFonts w:eastAsia="Calibri"/>
      <w:lang w:eastAsia="en-US"/>
    </w:rPr>
  </w:style>
  <w:style w:type="character" w:customStyle="1" w:styleId="20">
    <w:name w:val="Заголовок 2 Знак"/>
    <w:link w:val="2"/>
    <w:rsid w:val="00F66DBC"/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66DBC"/>
    <w:rPr>
      <w:rFonts w:ascii="Times New Roman" w:eastAsia="Times New Roman" w:hAnsi="Times New Roman"/>
      <w:b/>
      <w:bCs/>
      <w:iCs/>
      <w:sz w:val="28"/>
      <w:szCs w:val="22"/>
    </w:rPr>
  </w:style>
  <w:style w:type="character" w:customStyle="1" w:styleId="50">
    <w:name w:val="Заголовок 5 Знак"/>
    <w:link w:val="5"/>
    <w:uiPriority w:val="9"/>
    <w:rsid w:val="00F66DBC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rsid w:val="00F66DBC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66DBC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66DBC"/>
    <w:rPr>
      <w:rFonts w:ascii="Cambria" w:eastAsia="Times New Roma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rsid w:val="00F66DBC"/>
    <w:rPr>
      <w:rFonts w:ascii="Cambria" w:eastAsia="Times New Roman" w:hAnsi="Cambria"/>
      <w:i/>
      <w:iCs/>
      <w:color w:val="404040"/>
    </w:rPr>
  </w:style>
  <w:style w:type="paragraph" w:styleId="ac">
    <w:name w:val="caption"/>
    <w:basedOn w:val="a"/>
    <w:next w:val="a"/>
    <w:uiPriority w:val="35"/>
    <w:unhideWhenUsed/>
    <w:qFormat/>
    <w:rsid w:val="00F66DBC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d">
    <w:name w:val="Title"/>
    <w:basedOn w:val="a"/>
    <w:next w:val="a"/>
    <w:link w:val="ae"/>
    <w:qFormat/>
    <w:rsid w:val="00F66DB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link w:val="ad"/>
    <w:rsid w:val="00F66DB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F66DB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0">
    <w:name w:val="Подзаголовок Знак"/>
    <w:link w:val="af"/>
    <w:rsid w:val="00F66DBC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f1">
    <w:name w:val="Strong"/>
    <w:qFormat/>
    <w:rsid w:val="00F66DBC"/>
    <w:rPr>
      <w:b/>
      <w:bCs/>
    </w:rPr>
  </w:style>
  <w:style w:type="character" w:styleId="af2">
    <w:name w:val="Emphasis"/>
    <w:uiPriority w:val="20"/>
    <w:qFormat/>
    <w:rsid w:val="00F66DBC"/>
    <w:rPr>
      <w:i/>
      <w:iCs/>
      <w:sz w:val="24"/>
    </w:rPr>
  </w:style>
  <w:style w:type="paragraph" w:styleId="af3">
    <w:name w:val="No Spacing"/>
    <w:aliases w:val="основа"/>
    <w:link w:val="af4"/>
    <w:uiPriority w:val="1"/>
    <w:qFormat/>
    <w:rsid w:val="00F66DBC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Без интервала Знак"/>
    <w:aliases w:val="основа Знак"/>
    <w:link w:val="af3"/>
    <w:uiPriority w:val="1"/>
    <w:rsid w:val="00F66DBC"/>
    <w:rPr>
      <w:rFonts w:ascii="Times New Roman" w:hAnsi="Times New Roman"/>
      <w:sz w:val="28"/>
      <w:szCs w:val="28"/>
    </w:rPr>
  </w:style>
  <w:style w:type="paragraph" w:styleId="af5">
    <w:name w:val="List Paragraph"/>
    <w:basedOn w:val="a"/>
    <w:link w:val="af6"/>
    <w:uiPriority w:val="99"/>
    <w:qFormat/>
    <w:rsid w:val="00F66DBC"/>
    <w:pPr>
      <w:ind w:left="720"/>
      <w:contextualSpacing/>
    </w:pPr>
    <w:rPr>
      <w:rFonts w:ascii="Calibri" w:eastAsia="Calibri" w:hAnsi="Calibri"/>
    </w:rPr>
  </w:style>
  <w:style w:type="character" w:customStyle="1" w:styleId="af6">
    <w:name w:val="Абзац списка Знак"/>
    <w:link w:val="af5"/>
    <w:uiPriority w:val="99"/>
    <w:locked/>
    <w:rsid w:val="00F66DBC"/>
    <w:rPr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F66DBC"/>
    <w:rPr>
      <w:rFonts w:asciiTheme="minorHAnsi" w:eastAsiaTheme="minorEastAsia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F66DBC"/>
    <w:rPr>
      <w:rFonts w:asciiTheme="minorHAnsi" w:eastAsiaTheme="minorEastAsia" w:hAnsiTheme="minorHAnsi" w:cstheme="minorBidi"/>
      <w:i/>
      <w:iCs/>
      <w:color w:val="000000" w:themeColor="text1"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F66DB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en-US"/>
    </w:rPr>
  </w:style>
  <w:style w:type="character" w:customStyle="1" w:styleId="af8">
    <w:name w:val="Выделенная цитата Знак"/>
    <w:link w:val="af7"/>
    <w:uiPriority w:val="30"/>
    <w:rsid w:val="00F66DBC"/>
    <w:rPr>
      <w:rFonts w:eastAsia="Times New Roman"/>
      <w:b/>
      <w:bCs/>
      <w:i/>
      <w:iCs/>
      <w:color w:val="4F81BD"/>
    </w:rPr>
  </w:style>
  <w:style w:type="character" w:styleId="af9">
    <w:name w:val="Subtle Emphasis"/>
    <w:uiPriority w:val="19"/>
    <w:qFormat/>
    <w:rsid w:val="00F66DBC"/>
    <w:rPr>
      <w:i/>
      <w:iCs/>
      <w:color w:val="808080"/>
    </w:rPr>
  </w:style>
  <w:style w:type="character" w:styleId="afa">
    <w:name w:val="Intense Emphasis"/>
    <w:uiPriority w:val="21"/>
    <w:qFormat/>
    <w:rsid w:val="00F66DBC"/>
    <w:rPr>
      <w:b/>
      <w:bCs/>
      <w:i/>
      <w:iCs/>
      <w:color w:val="4F81BD"/>
    </w:rPr>
  </w:style>
  <w:style w:type="character" w:styleId="afb">
    <w:name w:val="Subtle Reference"/>
    <w:uiPriority w:val="31"/>
    <w:qFormat/>
    <w:rsid w:val="00F66DBC"/>
    <w:rPr>
      <w:smallCaps/>
      <w:color w:val="C0504D"/>
      <w:u w:val="single"/>
    </w:rPr>
  </w:style>
  <w:style w:type="character" w:styleId="afc">
    <w:name w:val="Intense Reference"/>
    <w:uiPriority w:val="32"/>
    <w:qFormat/>
    <w:rsid w:val="00F66DBC"/>
    <w:rPr>
      <w:b/>
      <w:bCs/>
      <w:smallCaps/>
      <w:color w:val="C0504D"/>
      <w:spacing w:val="5"/>
      <w:u w:val="single"/>
    </w:rPr>
  </w:style>
  <w:style w:type="character" w:styleId="afd">
    <w:name w:val="Book Title"/>
    <w:uiPriority w:val="33"/>
    <w:qFormat/>
    <w:rsid w:val="00F66DBC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F66DBC"/>
    <w:pPr>
      <w:spacing w:before="480"/>
      <w:outlineLvl w:val="9"/>
    </w:pPr>
    <w:rPr>
      <w:rFonts w:eastAsia="Times New Roman" w:cs="Times New Roman"/>
      <w:b/>
      <w:bCs/>
      <w:sz w:val="28"/>
      <w:szCs w:val="28"/>
    </w:rPr>
  </w:style>
  <w:style w:type="character" w:customStyle="1" w:styleId="FontStyle46">
    <w:name w:val="Font Style46"/>
    <w:uiPriority w:val="99"/>
    <w:rsid w:val="00CD555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0">
    <w:name w:val="Style30"/>
    <w:basedOn w:val="a"/>
    <w:uiPriority w:val="99"/>
    <w:rsid w:val="00CD555F"/>
    <w:pPr>
      <w:widowControl w:val="0"/>
      <w:autoSpaceDE w:val="0"/>
      <w:autoSpaceDN w:val="0"/>
      <w:adjustRightInd w:val="0"/>
      <w:spacing w:line="341" w:lineRule="exact"/>
    </w:pPr>
  </w:style>
  <w:style w:type="paragraph" w:styleId="aff">
    <w:name w:val="Block Text"/>
    <w:basedOn w:val="a"/>
    <w:rsid w:val="00DE51B5"/>
    <w:pPr>
      <w:widowControl w:val="0"/>
      <w:shd w:val="clear" w:color="auto" w:fill="FFFFFF"/>
      <w:autoSpaceDE w:val="0"/>
      <w:autoSpaceDN w:val="0"/>
      <w:adjustRightInd w:val="0"/>
      <w:spacing w:line="365" w:lineRule="exact"/>
      <w:ind w:left="624" w:right="149" w:firstLine="398"/>
      <w:jc w:val="both"/>
    </w:pPr>
    <w:rPr>
      <w:color w:val="000000"/>
      <w:sz w:val="32"/>
      <w:szCs w:val="34"/>
    </w:rPr>
  </w:style>
  <w:style w:type="paragraph" w:styleId="aff0">
    <w:name w:val="header"/>
    <w:basedOn w:val="a"/>
    <w:link w:val="aff1"/>
    <w:uiPriority w:val="99"/>
    <w:unhideWhenUsed/>
    <w:rsid w:val="00FA0A6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FA0A64"/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FA0A64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FA0A6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Римма1м</dc:creator>
  <cp:keywords/>
  <dc:description/>
  <cp:lastModifiedBy>Римма1м</cp:lastModifiedBy>
  <cp:revision>44</cp:revision>
  <cp:lastPrinted>2020-09-25T11:52:00Z</cp:lastPrinted>
  <dcterms:created xsi:type="dcterms:W3CDTF">2019-09-08T11:31:00Z</dcterms:created>
  <dcterms:modified xsi:type="dcterms:W3CDTF">2020-12-08T07:55:00Z</dcterms:modified>
</cp:coreProperties>
</file>