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D6" w:rsidRPr="00DE32D6" w:rsidRDefault="00DE32D6" w:rsidP="00DE32D6">
      <w:pPr>
        <w:spacing w:after="0" w:line="240" w:lineRule="auto"/>
        <w:jc w:val="center"/>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DE32D6" w:rsidRPr="00DE32D6" w:rsidRDefault="00DE32D6" w:rsidP="00DE32D6">
      <w:pPr>
        <w:spacing w:after="0" w:line="240" w:lineRule="auto"/>
        <w:rPr>
          <w:rFonts w:ascii="Times New Roman" w:eastAsia="Times New Roman" w:hAnsi="Times New Roman" w:cs="Times New Roman"/>
          <w:sz w:val="24"/>
          <w:szCs w:val="24"/>
          <w:lang w:eastAsia="ru-RU"/>
        </w:rPr>
      </w:pPr>
    </w:p>
    <w:p w:rsidR="00DE32D6" w:rsidRPr="00DE32D6" w:rsidRDefault="00DE32D6" w:rsidP="00DE32D6">
      <w:pPr>
        <w:spacing w:after="0" w:line="240" w:lineRule="auto"/>
        <w:ind w:firstLine="709"/>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DE32D6" w:rsidRPr="00DE32D6" w:rsidRDefault="00DE32D6" w:rsidP="00DE32D6">
      <w:pPr>
        <w:spacing w:after="0" w:line="240" w:lineRule="auto"/>
        <w:ind w:firstLine="709"/>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w:t>
      </w:r>
      <w:proofErr w:type="gramStart"/>
      <w:r w:rsidRPr="00DE32D6">
        <w:rPr>
          <w:rFonts w:ascii="Times New Roman" w:eastAsia="Times New Roman" w:hAnsi="Times New Roman" w:cs="Times New Roman"/>
          <w:color w:val="000000"/>
          <w:sz w:val="24"/>
          <w:szCs w:val="24"/>
          <w:lang w:eastAsia="ru-RU"/>
        </w:rPr>
        <w:t>может заработать лишь когда заинтересует</w:t>
      </w:r>
      <w:proofErr w:type="gramEnd"/>
      <w:r w:rsidRPr="00DE32D6">
        <w:rPr>
          <w:rFonts w:ascii="Times New Roman" w:eastAsia="Times New Roman" w:hAnsi="Times New Roman" w:cs="Times New Roman"/>
          <w:color w:val="000000"/>
          <w:sz w:val="24"/>
          <w:szCs w:val="24"/>
          <w:lang w:eastAsia="ru-RU"/>
        </w:rPr>
        <w:t xml:space="preserve">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DE32D6">
        <w:rPr>
          <w:rFonts w:ascii="Times New Roman" w:eastAsia="Times New Roman" w:hAnsi="Times New Roman" w:cs="Times New Roman"/>
          <w:color w:val="000000"/>
          <w:sz w:val="24"/>
          <w:szCs w:val="24"/>
          <w:lang w:eastAsia="ru-RU"/>
        </w:rPr>
        <w:t xml:space="preserve">При этом, как отметил Владимир </w:t>
      </w:r>
      <w:r w:rsidRPr="00DE32D6">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DE32D6" w:rsidRPr="00DE32D6" w:rsidRDefault="00DE32D6" w:rsidP="00DE32D6">
      <w:pPr>
        <w:spacing w:after="0" w:line="240" w:lineRule="auto"/>
        <w:ind w:firstLine="709"/>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DE32D6">
        <w:rPr>
          <w:rFonts w:ascii="Times New Roman" w:eastAsia="Times New Roman" w:hAnsi="Times New Roman" w:cs="Times New Roman"/>
          <w:color w:val="000000"/>
          <w:sz w:val="24"/>
          <w:szCs w:val="24"/>
          <w:lang w:eastAsia="ru-RU"/>
        </w:rPr>
        <w:t>обучение по</w:t>
      </w:r>
      <w:proofErr w:type="gramEnd"/>
      <w:r w:rsidRPr="00DE32D6">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DE32D6">
        <w:rPr>
          <w:rFonts w:ascii="Times New Roman" w:eastAsia="Times New Roman" w:hAnsi="Times New Roman" w:cs="Times New Roman"/>
          <w:color w:val="000000"/>
          <w:sz w:val="24"/>
          <w:szCs w:val="24"/>
          <w:lang w:eastAsia="ru-RU"/>
        </w:rPr>
        <w:t>общерегиональный</w:t>
      </w:r>
      <w:proofErr w:type="spellEnd"/>
      <w:r w:rsidRPr="00DE32D6">
        <w:rPr>
          <w:rFonts w:ascii="Times New Roman" w:eastAsia="Times New Roman" w:hAnsi="Times New Roman" w:cs="Times New Roman"/>
          <w:color w:val="000000"/>
          <w:sz w:val="24"/>
          <w:szCs w:val="24"/>
          <w:lang w:eastAsia="ru-RU"/>
        </w:rPr>
        <w:t xml:space="preserve"> навигатор </w:t>
      </w:r>
      <w:hyperlink r:id="rId5"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6"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Times New Roman" w:eastAsia="Times New Roman" w:hAnsi="Times New Roman" w:cs="Times New Roman"/>
          <w:color w:val="0070C0"/>
          <w:sz w:val="24"/>
          <w:szCs w:val="24"/>
          <w:lang w:eastAsia="ru-RU"/>
        </w:rPr>
        <w:t>,</w:t>
      </w:r>
      <w:r w:rsidRPr="00DE32D6">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DE32D6">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DE32D6">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DE32D6" w:rsidRPr="00DE32D6" w:rsidRDefault="00DE32D6" w:rsidP="00DE32D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DE32D6">
        <w:rPr>
          <w:rFonts w:ascii="Times New Roman" w:eastAsia="Times New Roman" w:hAnsi="Times New Roman" w:cs="Times New Roman"/>
          <w:color w:val="000000"/>
          <w:sz w:val="24"/>
          <w:szCs w:val="24"/>
          <w:lang w:eastAsia="ru-RU"/>
        </w:rPr>
        <w:t> Прийти в образовательное учреждение с паспортом, сви</w:t>
      </w:r>
      <w:r>
        <w:rPr>
          <w:rFonts w:ascii="Times New Roman" w:eastAsia="Times New Roman" w:hAnsi="Times New Roman" w:cs="Times New Roman"/>
          <w:color w:val="000000"/>
          <w:sz w:val="24"/>
          <w:szCs w:val="24"/>
          <w:lang w:eastAsia="ru-RU"/>
        </w:rPr>
        <w:t xml:space="preserve">детельством о рождении ребенка. </w:t>
      </w:r>
      <w:r w:rsidRPr="00DE32D6">
        <w:rPr>
          <w:rFonts w:ascii="Times New Roman" w:eastAsia="Times New Roman" w:hAnsi="Times New Roman" w:cs="Times New Roman"/>
          <w:color w:val="000000"/>
          <w:sz w:val="24"/>
          <w:szCs w:val="24"/>
          <w:lang w:eastAsia="ru-RU"/>
        </w:rPr>
        <w:t>Оформить на месте заявление и получить подтверждение внесения сертификата в реестр.</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Calibri" w:eastAsia="Times New Roman" w:hAnsi="Calibri" w:cs="Calibri"/>
          <w:color w:val="000000"/>
          <w:lang w:eastAsia="ru-RU"/>
        </w:rPr>
        <w:t>,</w:t>
      </w:r>
      <w:r w:rsidRPr="00DE32D6">
        <w:rPr>
          <w:rFonts w:ascii="Times New Roman" w:eastAsia="Times New Roman" w:hAnsi="Times New Roman" w:cs="Times New Roman"/>
          <w:color w:val="000000"/>
          <w:sz w:val="24"/>
          <w:szCs w:val="24"/>
          <w:lang w:eastAsia="ru-RU"/>
        </w:rPr>
        <w:t xml:space="preserve"> на официальных сайтах образовательных учреждений</w:t>
      </w:r>
      <w:r>
        <w:rPr>
          <w:rFonts w:ascii="Times New Roman" w:eastAsia="Times New Roman" w:hAnsi="Times New Roman" w:cs="Times New Roman"/>
          <w:color w:val="000000"/>
          <w:sz w:val="24"/>
          <w:szCs w:val="24"/>
          <w:lang w:eastAsia="ru-RU"/>
        </w:rPr>
        <w:t xml:space="preserve">. </w:t>
      </w:r>
    </w:p>
    <w:p w:rsidR="00DE32D6" w:rsidRPr="00DE32D6" w:rsidRDefault="00DE32D6" w:rsidP="00DE32D6">
      <w:pPr>
        <w:numPr>
          <w:ilvl w:val="0"/>
          <w:numId w:val="2"/>
        </w:numPr>
        <w:spacing w:after="0" w:line="240" w:lineRule="auto"/>
        <w:ind w:left="0" w:firstLine="851"/>
        <w:jc w:val="both"/>
        <w:textAlignment w:val="baseline"/>
        <w:rPr>
          <w:rFonts w:ascii="Times New Roman" w:eastAsia="Times New Roman" w:hAnsi="Times New Roman" w:cs="Times New Roman"/>
          <w:color w:val="000000"/>
          <w:sz w:val="24"/>
          <w:szCs w:val="24"/>
          <w:lang w:eastAsia="ru-RU"/>
        </w:rPr>
      </w:pPr>
      <w:r w:rsidRPr="00DE32D6">
        <w:rPr>
          <w:rFonts w:ascii="Times New Roman" w:eastAsia="Times New Roman" w:hAnsi="Times New Roman" w:cs="Times New Roman"/>
          <w:color w:val="000000"/>
          <w:sz w:val="24"/>
          <w:szCs w:val="24"/>
          <w:lang w:eastAsia="ru-RU"/>
        </w:rPr>
        <w:t xml:space="preserve"> Заполнить на портале </w:t>
      </w:r>
      <w:hyperlink r:id="rId8"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Непосредственно на портале </w:t>
      </w:r>
      <w:hyperlink r:id="rId9"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DE32D6">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0"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DE32D6">
        <w:rPr>
          <w:rFonts w:ascii="Times New Roman" w:eastAsia="Times New Roman" w:hAnsi="Times New Roman" w:cs="Times New Roman"/>
          <w:color w:val="000000"/>
          <w:sz w:val="24"/>
          <w:szCs w:val="24"/>
          <w:lang w:eastAsia="ru-RU"/>
        </w:rPr>
        <w:t xml:space="preserve">, уже </w:t>
      </w:r>
      <w:proofErr w:type="gramStart"/>
      <w:r w:rsidRPr="00DE32D6">
        <w:rPr>
          <w:rFonts w:ascii="Times New Roman" w:eastAsia="Times New Roman" w:hAnsi="Times New Roman" w:cs="Times New Roman"/>
          <w:color w:val="000000"/>
          <w:sz w:val="24"/>
          <w:szCs w:val="24"/>
          <w:lang w:eastAsia="ru-RU"/>
        </w:rPr>
        <w:t>получившими</w:t>
      </w:r>
      <w:proofErr w:type="gramEnd"/>
      <w:r w:rsidRPr="00DE32D6">
        <w:rPr>
          <w:rFonts w:ascii="Times New Roman" w:eastAsia="Times New Roman" w:hAnsi="Times New Roman" w:cs="Times New Roman"/>
          <w:color w:val="000000"/>
          <w:sz w:val="24"/>
          <w:szCs w:val="24"/>
          <w:lang w:eastAsia="ru-RU"/>
        </w:rPr>
        <w:t xml:space="preserve"> сертификат.</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lastRenderedPageBreak/>
        <w:t>Однако</w:t>
      </w:r>
      <w:proofErr w:type="gramStart"/>
      <w:r w:rsidRPr="00DE32D6">
        <w:rPr>
          <w:rFonts w:ascii="Times New Roman" w:eastAsia="Times New Roman" w:hAnsi="Times New Roman" w:cs="Times New Roman"/>
          <w:color w:val="000000"/>
          <w:sz w:val="24"/>
          <w:szCs w:val="24"/>
          <w:lang w:eastAsia="ru-RU"/>
        </w:rPr>
        <w:t>,</w:t>
      </w:r>
      <w:proofErr w:type="gramEnd"/>
      <w:r w:rsidRPr="00DE32D6">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w:t>
      </w:r>
      <w:r>
        <w:rPr>
          <w:rFonts w:ascii="Times New Roman" w:eastAsia="Times New Roman" w:hAnsi="Times New Roman" w:cs="Times New Roman"/>
          <w:color w:val="000000"/>
          <w:sz w:val="24"/>
          <w:szCs w:val="24"/>
          <w:lang w:eastAsia="ru-RU"/>
        </w:rPr>
        <w:t xml:space="preserve"> данные и передаст заявление в Муниципальное казенное учреждение дополнительного образования  «Районный центр дополнительного образования» в г.п. Залукокоаже</w:t>
      </w:r>
      <w:r w:rsidRPr="00DE32D6">
        <w:rPr>
          <w:rFonts w:ascii="Times New Roman" w:eastAsia="Times New Roman" w:hAnsi="Times New Roman" w:cs="Times New Roman"/>
          <w:color w:val="000000"/>
          <w:sz w:val="24"/>
          <w:szCs w:val="24"/>
          <w:lang w:eastAsia="ru-RU"/>
        </w:rPr>
        <w:t>, чтобы последнее активировало Ваш сертификат. Теперь Ваш ребенок зачислен.</w:t>
      </w:r>
      <w:bookmarkStart w:id="0" w:name="_GoBack"/>
      <w:bookmarkEnd w:id="0"/>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DE32D6">
        <w:rPr>
          <w:rFonts w:ascii="Times New Roman" w:eastAsia="Times New Roman" w:hAnsi="Times New Roman" w:cs="Times New Roman"/>
          <w:b/>
          <w:bCs/>
          <w:color w:val="000000"/>
          <w:sz w:val="24"/>
          <w:szCs w:val="24"/>
          <w:lang w:eastAsia="ru-RU"/>
        </w:rPr>
        <w:t xml:space="preserve">"ОНФ. </w:t>
      </w:r>
      <w:proofErr w:type="gramStart"/>
      <w:r w:rsidRPr="00DE32D6">
        <w:rPr>
          <w:rFonts w:ascii="Times New Roman" w:eastAsia="Times New Roman" w:hAnsi="Times New Roman" w:cs="Times New Roman"/>
          <w:b/>
          <w:bCs/>
          <w:color w:val="000000"/>
          <w:sz w:val="24"/>
          <w:szCs w:val="24"/>
          <w:lang w:eastAsia="ru-RU"/>
        </w:rPr>
        <w:t>Сертификат"</w:t>
      </w:r>
      <w:r w:rsidRPr="00DE32D6">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DE32D6">
        <w:rPr>
          <w:rFonts w:ascii="Times New Roman" w:eastAsia="Times New Roman" w:hAnsi="Times New Roman" w:cs="Times New Roman"/>
          <w:color w:val="000000"/>
          <w:sz w:val="24"/>
          <w:szCs w:val="24"/>
          <w:lang w:eastAsia="ru-RU"/>
        </w:rPr>
        <w:t>PlayMarket</w:t>
      </w:r>
      <w:proofErr w:type="spellEnd"/>
      <w:r w:rsidRPr="00DE32D6">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DE32D6">
        <w:rPr>
          <w:rFonts w:ascii="Times New Roman" w:eastAsia="Times New Roman" w:hAnsi="Times New Roman" w:cs="Times New Roman"/>
          <w:color w:val="000000"/>
          <w:sz w:val="24"/>
          <w:szCs w:val="24"/>
          <w:lang w:eastAsia="ru-RU"/>
        </w:rPr>
        <w:t>Android</w:t>
      </w:r>
      <w:proofErr w:type="spellEnd"/>
      <w:r w:rsidRPr="00DE32D6">
        <w:rPr>
          <w:rFonts w:ascii="Times New Roman" w:eastAsia="Times New Roman" w:hAnsi="Times New Roman" w:cs="Times New Roman"/>
          <w:color w:val="000000"/>
          <w:sz w:val="24"/>
          <w:szCs w:val="24"/>
          <w:lang w:eastAsia="ru-RU"/>
        </w:rPr>
        <w:t>.</w:t>
      </w:r>
      <w:proofErr w:type="gramEnd"/>
      <w:r w:rsidRPr="00DE32D6">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Кабардино-Балкарской Республики </w:t>
      </w:r>
      <w:hyperlink r:id="rId11" w:history="1">
        <w:r w:rsidRPr="00DE32D6">
          <w:rPr>
            <w:rFonts w:ascii="Times New Roman" w:eastAsia="Times New Roman" w:hAnsi="Times New Roman" w:cs="Times New Roman"/>
            <w:color w:val="1155CC"/>
            <w:sz w:val="24"/>
            <w:szCs w:val="24"/>
            <w:u w:val="single"/>
            <w:lang w:eastAsia="ru-RU"/>
          </w:rPr>
          <w:t>https://kbr.pfdo.ru/</w:t>
        </w:r>
      </w:hyperlink>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DE32D6">
        <w:rPr>
          <w:rFonts w:ascii="Times New Roman" w:eastAsia="Times New Roman" w:hAnsi="Times New Roman" w:cs="Times New Roman"/>
          <w:color w:val="000000"/>
          <w:sz w:val="24"/>
          <w:szCs w:val="24"/>
          <w:lang w:eastAsia="ru-RU"/>
        </w:rPr>
        <w:t>Вам</w:t>
      </w:r>
      <w:proofErr w:type="gramEnd"/>
      <w:r w:rsidRPr="00DE32D6">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05CA0" w:rsidRDefault="00305CA0"/>
    <w:sectPr w:rsidR="00305CA0" w:rsidSect="00661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0D61"/>
    <w:multiLevelType w:val="hybridMultilevel"/>
    <w:tmpl w:val="C3902600"/>
    <w:lvl w:ilvl="0" w:tplc="3C88B808">
      <w:start w:val="2"/>
      <w:numFmt w:val="upperRoman"/>
      <w:lvlText w:val="%1."/>
      <w:lvlJc w:val="right"/>
      <w:pPr>
        <w:tabs>
          <w:tab w:val="num" w:pos="720"/>
        </w:tabs>
        <w:ind w:left="720" w:hanging="360"/>
      </w:pPr>
    </w:lvl>
    <w:lvl w:ilvl="1" w:tplc="BB880806" w:tentative="1">
      <w:start w:val="1"/>
      <w:numFmt w:val="decimal"/>
      <w:lvlText w:val="%2."/>
      <w:lvlJc w:val="left"/>
      <w:pPr>
        <w:tabs>
          <w:tab w:val="num" w:pos="1440"/>
        </w:tabs>
        <w:ind w:left="1440" w:hanging="360"/>
      </w:pPr>
    </w:lvl>
    <w:lvl w:ilvl="2" w:tplc="241A53BA" w:tentative="1">
      <w:start w:val="1"/>
      <w:numFmt w:val="decimal"/>
      <w:lvlText w:val="%3."/>
      <w:lvlJc w:val="left"/>
      <w:pPr>
        <w:tabs>
          <w:tab w:val="num" w:pos="2160"/>
        </w:tabs>
        <w:ind w:left="2160" w:hanging="360"/>
      </w:pPr>
    </w:lvl>
    <w:lvl w:ilvl="3" w:tplc="8EC0094E" w:tentative="1">
      <w:start w:val="1"/>
      <w:numFmt w:val="decimal"/>
      <w:lvlText w:val="%4."/>
      <w:lvlJc w:val="left"/>
      <w:pPr>
        <w:tabs>
          <w:tab w:val="num" w:pos="2880"/>
        </w:tabs>
        <w:ind w:left="2880" w:hanging="360"/>
      </w:pPr>
    </w:lvl>
    <w:lvl w:ilvl="4" w:tplc="5AEA2EEC" w:tentative="1">
      <w:start w:val="1"/>
      <w:numFmt w:val="decimal"/>
      <w:lvlText w:val="%5."/>
      <w:lvlJc w:val="left"/>
      <w:pPr>
        <w:tabs>
          <w:tab w:val="num" w:pos="3600"/>
        </w:tabs>
        <w:ind w:left="3600" w:hanging="360"/>
      </w:pPr>
    </w:lvl>
    <w:lvl w:ilvl="5" w:tplc="5F385EBC" w:tentative="1">
      <w:start w:val="1"/>
      <w:numFmt w:val="decimal"/>
      <w:lvlText w:val="%6."/>
      <w:lvlJc w:val="left"/>
      <w:pPr>
        <w:tabs>
          <w:tab w:val="num" w:pos="4320"/>
        </w:tabs>
        <w:ind w:left="4320" w:hanging="360"/>
      </w:pPr>
    </w:lvl>
    <w:lvl w:ilvl="6" w:tplc="B608FF52" w:tentative="1">
      <w:start w:val="1"/>
      <w:numFmt w:val="decimal"/>
      <w:lvlText w:val="%7."/>
      <w:lvlJc w:val="left"/>
      <w:pPr>
        <w:tabs>
          <w:tab w:val="num" w:pos="5040"/>
        </w:tabs>
        <w:ind w:left="5040" w:hanging="360"/>
      </w:pPr>
    </w:lvl>
    <w:lvl w:ilvl="7" w:tplc="9EFCC89E" w:tentative="1">
      <w:start w:val="1"/>
      <w:numFmt w:val="decimal"/>
      <w:lvlText w:val="%8."/>
      <w:lvlJc w:val="left"/>
      <w:pPr>
        <w:tabs>
          <w:tab w:val="num" w:pos="5760"/>
        </w:tabs>
        <w:ind w:left="5760" w:hanging="360"/>
      </w:pPr>
    </w:lvl>
    <w:lvl w:ilvl="8" w:tplc="01CEBCFE" w:tentative="1">
      <w:start w:val="1"/>
      <w:numFmt w:val="decimal"/>
      <w:lvlText w:val="%9."/>
      <w:lvlJc w:val="left"/>
      <w:pPr>
        <w:tabs>
          <w:tab w:val="num" w:pos="6480"/>
        </w:tabs>
        <w:ind w:left="6480" w:hanging="360"/>
      </w:pPr>
    </w:lvl>
  </w:abstractNum>
  <w:abstractNum w:abstractNumId="1">
    <w:nsid w:val="6B3228A0"/>
    <w:multiLevelType w:val="multilevel"/>
    <w:tmpl w:val="89FE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E32D6"/>
    <w:rsid w:val="002C5900"/>
    <w:rsid w:val="00305CA0"/>
    <w:rsid w:val="006610E2"/>
    <w:rsid w:val="00DE3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9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r.pfd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br.pfd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r.pfdo.ru/" TargetMode="External"/><Relationship Id="rId11" Type="http://schemas.openxmlformats.org/officeDocument/2006/relationships/hyperlink" Target="https://kbr.pfdo.ru/" TargetMode="External"/><Relationship Id="rId5" Type="http://schemas.openxmlformats.org/officeDocument/2006/relationships/hyperlink" Target="https://kbr.pfdo.ru/" TargetMode="External"/><Relationship Id="rId10" Type="http://schemas.openxmlformats.org/officeDocument/2006/relationships/hyperlink" Target="https://kbr.pfdo.ru/" TargetMode="External"/><Relationship Id="rId4" Type="http://schemas.openxmlformats.org/officeDocument/2006/relationships/webSettings" Target="webSettings.xml"/><Relationship Id="rId9" Type="http://schemas.openxmlformats.org/officeDocument/2006/relationships/hyperlink" Target="https://kbr.pfd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2</cp:revision>
  <dcterms:created xsi:type="dcterms:W3CDTF">2020-10-03T05:57:00Z</dcterms:created>
  <dcterms:modified xsi:type="dcterms:W3CDTF">2020-10-03T05:57:00Z</dcterms:modified>
</cp:coreProperties>
</file>