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5067"/>
      </w:tblGrid>
      <w:tr w:rsidR="00EC2B3C" w:rsidRPr="00EC2B3C" w:rsidTr="0027616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E3" w:rsidRPr="00EC2B3C" w:rsidRDefault="005567E3" w:rsidP="005567E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Принято</w:t>
            </w:r>
          </w:p>
          <w:p w:rsidR="005567E3" w:rsidRPr="00EC2B3C" w:rsidRDefault="005567E3" w:rsidP="005567E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на заседании педагогического совета</w:t>
            </w:r>
          </w:p>
          <w:p w:rsidR="005567E3" w:rsidRPr="00EC2B3C" w:rsidRDefault="005567E3" w:rsidP="00AF2D66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Протокол №1 от 30.08.201</w:t>
            </w:r>
            <w:r w:rsidR="00AF2D66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г.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7E3" w:rsidRPr="00EC2B3C" w:rsidRDefault="005567E3" w:rsidP="005567E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Утверждаю</w:t>
            </w:r>
          </w:p>
          <w:p w:rsidR="005567E3" w:rsidRPr="00EC2B3C" w:rsidRDefault="005567E3" w:rsidP="005567E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И.о</w:t>
            </w:r>
            <w:proofErr w:type="gramStart"/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.д</w:t>
            </w:r>
            <w:proofErr w:type="gramEnd"/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иректора</w:t>
            </w:r>
            <w:proofErr w:type="spellEnd"/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школы__________</w:t>
            </w:r>
          </w:p>
          <w:p w:rsidR="005567E3" w:rsidRPr="00EC2B3C" w:rsidRDefault="005567E3" w:rsidP="005567E3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                             </w:t>
            </w:r>
            <w:proofErr w:type="spellStart"/>
            <w:r w:rsidR="00AF2D66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Абазокова</w:t>
            </w:r>
            <w:proofErr w:type="spellEnd"/>
            <w:r w:rsidR="00AF2D66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М.Ш.</w:t>
            </w:r>
          </w:p>
          <w:p w:rsidR="005567E3" w:rsidRPr="00EC2B3C" w:rsidRDefault="00AF2D66" w:rsidP="00EC2B3C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Приказ № 7</w:t>
            </w:r>
            <w:r w:rsidR="00EC2B3C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5</w:t>
            </w:r>
            <w:r w:rsidR="005567E3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от </w:t>
            </w: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05</w:t>
            </w:r>
            <w:r w:rsidR="005567E3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.0</w:t>
            </w: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="005567E3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.201</w:t>
            </w:r>
            <w:r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="005567E3" w:rsidRPr="00EC2B3C">
              <w:rPr>
                <w:rFonts w:ascii="Times New Roman" w:eastAsia="Times New Roman" w:hAnsi="Times New Roman"/>
                <w:b/>
                <w:bCs/>
                <w:lang w:eastAsia="ru-RU"/>
              </w:rPr>
              <w:t>г.</w:t>
            </w:r>
          </w:p>
        </w:tc>
      </w:tr>
    </w:tbl>
    <w:p w:rsidR="005567E3" w:rsidRPr="005567E3" w:rsidRDefault="005567E3" w:rsidP="005567E3">
      <w:pPr>
        <w:rPr>
          <w:rFonts w:ascii="Times New Roman" w:eastAsia="Times New Roman" w:hAnsi="Times New Roman"/>
          <w:b/>
          <w:bCs/>
          <w:lang w:eastAsia="ru-RU"/>
        </w:rPr>
      </w:pPr>
    </w:p>
    <w:p w:rsidR="005567E3" w:rsidRPr="005567E3" w:rsidRDefault="005567E3" w:rsidP="005567E3">
      <w:pPr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</w:p>
    <w:p w:rsidR="005567E3" w:rsidRPr="005567E3" w:rsidRDefault="005567E3" w:rsidP="005567E3">
      <w:pPr>
        <w:rPr>
          <w:rFonts w:ascii="Times New Roman" w:eastAsia="Times New Roman" w:hAnsi="Times New Roman"/>
          <w:b/>
          <w:bCs/>
          <w:lang w:eastAsia="ru-RU"/>
        </w:rPr>
      </w:pPr>
      <w:r w:rsidRPr="005567E3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       </w:t>
      </w:r>
    </w:p>
    <w:p w:rsidR="005567E3" w:rsidRPr="005567E3" w:rsidRDefault="005567E3" w:rsidP="005567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7E3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567E3" w:rsidRPr="005567E3" w:rsidRDefault="005567E3" w:rsidP="005567E3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67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нормах профессиональной этики педагогических работников </w:t>
      </w:r>
      <w:r w:rsidRPr="00556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МКОУ «Средняя общеобразовательная школа № 1» с.п.Сармаково</w:t>
      </w:r>
    </w:p>
    <w:p w:rsidR="005567E3" w:rsidRPr="005567E3" w:rsidRDefault="005567E3" w:rsidP="005567E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6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Зольского</w:t>
      </w:r>
      <w:proofErr w:type="spellEnd"/>
      <w:r w:rsidRPr="00556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</w:t>
      </w:r>
      <w:r w:rsidRPr="005567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567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I. Общие положения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1.1.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 xml:space="preserve">Настоящее Положение разработано на основании Конституции Российской Федерации,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5567E3">
          <w:rPr>
            <w:rFonts w:ascii="Times New Roman" w:eastAsia="Times New Roman" w:hAnsi="Times New Roman"/>
            <w:lang w:eastAsia="ru-RU"/>
          </w:rPr>
          <w:t>2008 г</w:t>
        </w:r>
      </w:smartTag>
      <w:r w:rsidRPr="005567E3">
        <w:rPr>
          <w:rFonts w:ascii="Times New Roman" w:eastAsia="Times New Roman" w:hAnsi="Times New Roman"/>
          <w:lang w:eastAsia="ru-RU"/>
        </w:rPr>
        <w:t xml:space="preserve">. № 273-ФЗ «О противодействии коррупции»,  от 29 декабря </w:t>
      </w:r>
      <w:smartTag w:uri="urn:schemas-microsoft-com:office:smarttags" w:element="metricconverter">
        <w:smartTagPr>
          <w:attr w:name="ProductID" w:val="2012 г"/>
        </w:smartTagPr>
        <w:r w:rsidRPr="005567E3">
          <w:rPr>
            <w:rFonts w:ascii="Times New Roman" w:eastAsia="Times New Roman" w:hAnsi="Times New Roman"/>
            <w:lang w:eastAsia="ru-RU"/>
          </w:rPr>
          <w:t>2012 г</w:t>
        </w:r>
      </w:smartTag>
      <w:r w:rsidRPr="005567E3">
        <w:rPr>
          <w:rFonts w:ascii="Times New Roman" w:eastAsia="Times New Roman" w:hAnsi="Times New Roman"/>
          <w:lang w:eastAsia="ru-RU"/>
        </w:rPr>
        <w:t xml:space="preserve">.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567E3">
          <w:rPr>
            <w:rFonts w:ascii="Times New Roman" w:eastAsia="Times New Roman" w:hAnsi="Times New Roman"/>
            <w:lang w:eastAsia="ru-RU"/>
          </w:rPr>
          <w:t>2002 г</w:t>
        </w:r>
      </w:smartTag>
      <w:r w:rsidRPr="005567E3">
        <w:rPr>
          <w:rFonts w:ascii="Times New Roman" w:eastAsia="Times New Roman" w:hAnsi="Times New Roman"/>
          <w:lang w:eastAsia="ru-RU"/>
        </w:rPr>
        <w:t>. № 885 «Об утверждении общих принципов служебного поведения государственных служащих», иных</w:t>
      </w:r>
      <w:proofErr w:type="gramEnd"/>
      <w:r w:rsidRPr="005567E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нормативных правовых актов Российской Федерации, Рекомендации ЮНЕСКО «О положении учителей» (принятой 05.10.1966 г. Специальной межправительственной конференцией по вопросу о статусе учителей), Декларации профессиональной этики Всемирной организации учителей и преподавателей (принятой на третьем международном конгрессе Всемирной организации учителей и преподавателей (</w:t>
      </w:r>
      <w:proofErr w:type="spellStart"/>
      <w:r w:rsidRPr="005567E3">
        <w:rPr>
          <w:rFonts w:ascii="Times New Roman" w:eastAsia="Times New Roman" w:hAnsi="Times New Roman"/>
          <w:lang w:eastAsia="ru-RU"/>
        </w:rPr>
        <w:t>Education</w:t>
      </w:r>
      <w:proofErr w:type="spellEnd"/>
      <w:r w:rsidRPr="005567E3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5567E3">
        <w:rPr>
          <w:rFonts w:ascii="Times New Roman" w:eastAsia="Times New Roman" w:hAnsi="Times New Roman"/>
          <w:lang w:eastAsia="ru-RU"/>
        </w:rPr>
        <w:t>International</w:t>
      </w:r>
      <w:proofErr w:type="spellEnd"/>
      <w:r w:rsidRPr="005567E3">
        <w:rPr>
          <w:rFonts w:ascii="Times New Roman" w:eastAsia="Times New Roman" w:hAnsi="Times New Roman"/>
          <w:lang w:eastAsia="ru-RU"/>
        </w:rPr>
        <w:t xml:space="preserve">), состоявшемся 25-29 июля 2001г в </w:t>
      </w:r>
      <w:proofErr w:type="spellStart"/>
      <w:r w:rsidRPr="005567E3">
        <w:rPr>
          <w:rFonts w:ascii="Times New Roman" w:eastAsia="Times New Roman" w:hAnsi="Times New Roman"/>
          <w:lang w:eastAsia="ru-RU"/>
        </w:rPr>
        <w:t>Йомтиене</w:t>
      </w:r>
      <w:proofErr w:type="spellEnd"/>
      <w:r w:rsidRPr="005567E3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5567E3">
        <w:rPr>
          <w:rFonts w:ascii="Times New Roman" w:eastAsia="Times New Roman" w:hAnsi="Times New Roman"/>
          <w:lang w:eastAsia="ru-RU"/>
        </w:rPr>
        <w:t>Тайланд</w:t>
      </w:r>
      <w:proofErr w:type="spellEnd"/>
      <w:r w:rsidRPr="005567E3">
        <w:rPr>
          <w:rFonts w:ascii="Times New Roman" w:eastAsia="Times New Roman" w:hAnsi="Times New Roman"/>
          <w:lang w:eastAsia="ru-RU"/>
        </w:rPr>
        <w:t>).</w:t>
      </w:r>
      <w:proofErr w:type="gramEnd"/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1.2. Настоящее Положение дополняет правила, установленные законодательством РФ об образовании.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1.3.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образовательной</w:t>
      </w:r>
      <w:proofErr w:type="gramEnd"/>
      <w:r w:rsidRPr="005567E3">
        <w:rPr>
          <w:rFonts w:ascii="Times New Roman" w:eastAsia="Times New Roman" w:hAnsi="Times New Roman"/>
          <w:lang w:eastAsia="ru-RU"/>
        </w:rPr>
        <w:t xml:space="preserve"> организации (далее - ОО).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1.5. Настоящее Положение служит целям: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повышения доверия граждан к ОО;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содействия укреплению авторитета и обеспечению единых норм поведения педагогических работников ОО;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lastRenderedPageBreak/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1.7. Знание и соблюдение норм настоящего Положения является нравственным долгом каждого педагогического работника ОО и обязательным критерием оценки качества его профессиональной деятельности.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ОО поведения в отношениях с ним в соответствии с настоящим Положением.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1.9. Педагогический работник, осуществляющий педагогическую деятельность или поступающий на работу в ОО, вправе, изучив содержание настоящего Положения, принять для себя его нормы или отказаться от педагогической деятельности.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II. Обязательства педагогических работников перед профессиональной деятельностью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законность;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объективность;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компетентность;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независимость;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тщательность;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справедливость;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честность;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гуманность;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демократичность;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профессионализм;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взаимоуважение;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конфиденциальность.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оправдывать доверие и уважение общества к своей профессиональной деятельности, прилагать усилия для повышения ее престижа;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ОО в целом, так и каждого педагогического работника;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осуществлять свою деятельность в пределах полномочий;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lastRenderedPageBreak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 должностных обязанностей;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уведомлять администрацию ОО обо всех случаях обращения к ним каких-либо лиц в целях склонения к совершению коррупционных правонарушений;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проявлять корректность и внимательность в обращении с участниками отношений в сфере образования;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придерживаться правил делового поведения и этических норм, связанных с осуществлением возложенных на ОО социальных функций;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быть требовательными к себе, стремиться к самосовершенствованию;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обеспечивать регулярное обновление и развитие профессиональных знаний и навыков;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поддерживать все усилия по продвижению демократии и прав человека через образование;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не терять чувство меры и самообладания;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соблюдать правила русского и родного языка, культуру своей речи, не допускать использования ругательств, грубых и оскорбительных высказываний;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поддерживать порядок на рабочем месте;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соблюдать деловой стиль, опрятность, аккуратность и чувство меры во внешнем виде.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ясности, обеспечивающей доступность и простоту в общении;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грамотности, основанной на использовании общепринятых правил русского литературного языка;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содержательности, выражающейся в продуманности, осмысленности и информативности обращения;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логичности, предполагающей последовательность, непротиворечивость и обоснованность изложения мыслей;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доказательности, включающей в себя достоверность и объективность информации;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лаконичности, отражающей краткость и понятность речи;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уместности, означающей необходимость и важность сказанного применительно к конкретной ситуации.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от</w:t>
      </w:r>
      <w:proofErr w:type="gramEnd"/>
      <w:r w:rsidRPr="005567E3">
        <w:rPr>
          <w:rFonts w:ascii="Times New Roman" w:eastAsia="Times New Roman" w:hAnsi="Times New Roman"/>
          <w:lang w:eastAsia="ru-RU"/>
        </w:rPr>
        <w:t>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lastRenderedPageBreak/>
        <w:t>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пренебрежительных отзывов о деятельности своего ОО или проведения необоснованные сравнения его с другими ОО;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преувеличения своей значимости и профессиональных возможностей;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проявления лести, лицемерия, назойливости, лжи и лукавства;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высказываний, которые могут быть истолкованы как оскорбления в адрес определенных социальных, национальных или </w:t>
      </w:r>
      <w:proofErr w:type="spellStart"/>
      <w:r w:rsidRPr="005567E3">
        <w:rPr>
          <w:rFonts w:ascii="Times New Roman" w:eastAsia="Times New Roman" w:hAnsi="Times New Roman"/>
          <w:lang w:eastAsia="ru-RU"/>
        </w:rPr>
        <w:t>конфессионных</w:t>
      </w:r>
      <w:proofErr w:type="spellEnd"/>
      <w:r w:rsidRPr="005567E3">
        <w:rPr>
          <w:rFonts w:ascii="Times New Roman" w:eastAsia="Times New Roman" w:hAnsi="Times New Roman"/>
          <w:lang w:eastAsia="ru-RU"/>
        </w:rPr>
        <w:t xml:space="preserve"> групп;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резких и циничных выражений оскорбительного характера, связанных с физическими недостатками человека;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2.5.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2.6.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2.7. При разрешении конфликтной ситуации, возникшей между педагогическими работниками, приоритетным является учет интересов ОО в целом.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2.8. Если педагогический работник не уверен в том, как действовать в сложной этической ситуации, он имеет право обратиться в Комиссию ОО по профессиональной этике за разъяснением, в котором ему не может быть отказано.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III. Обязательства педагогических работников перед учащимися</w:t>
      </w: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3.1. Педагогические работники в процессе взаимодействия с учащимися: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признают уникальность, индивидуальность и определенные личные потребности каждого;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сами выбирают подходящий стиль общения, основанный на взаимном уважении;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стараются обеспечить поддержку каждому для наилучшего раскрытия и применения его потенциала;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проявляют толерантность;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lastRenderedPageBreak/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принимают всевозможные меры, чтобы уберечь их от сексуального домогательства и (или) насилия;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осуществляют должную заботу и обеспечивают конфиденциальность во всех делах, затрагивающих их интересы;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прививают им ценности, созвучные с международными стандартами прав человека;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вселяют в них чувство того, что они являются частью взаимно посвященного общества, где есть место для каждого;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стремятся стать для них положительным примером;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применяют свою власть с соблюдением законодательных и моральных норм и состраданием;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гарантируют, что особые отношения между ними не будут никогда использованы как идеологический или религиозный инструмент.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3.2. В процессе взаимодействия с учащимися педагогические работники обязаны воздерживаться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от</w:t>
      </w:r>
      <w:proofErr w:type="gramEnd"/>
      <w:r w:rsidRPr="005567E3">
        <w:rPr>
          <w:rFonts w:ascii="Times New Roman" w:eastAsia="Times New Roman" w:hAnsi="Times New Roman"/>
          <w:lang w:eastAsia="ru-RU"/>
        </w:rPr>
        <w:t>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навязывания им своих взглядов, убеждений и предпочтений;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оценки их личности и личности их законных представителей;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предвзятой и необъективной оценки их деятельности и поступков;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предвзятой и необъективной оценки действий законных представителей учащихся;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требовать дополнительную плату за образовательные услуги (консультации, подготовку к олимпиадам и т.п.);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проводить на учебных занятиях явную политическую или религиозную агитацию;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употреблять алкогольные напитки накануне и во время исполнения должностных обязанностей;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курить в помещениях и на территории ОО.</w:t>
      </w: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IV. Обязательства педагогических работников перед законными представителями учащихся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4.1. Педагогические работники должны быть ограждены от излишнего или неоправданного вмешательства законных представителей учащихся в вопросы, которые по своему характеру входят в их круг профессиональных обязанностей.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4.2. Педагогические работники в процессе взаимодействия с законными представителями учащихся должны: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помнить, что большинство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обратившихся</w:t>
      </w:r>
      <w:proofErr w:type="gramEnd"/>
      <w:r w:rsidRPr="005567E3">
        <w:rPr>
          <w:rFonts w:ascii="Times New Roman" w:eastAsia="Times New Roman" w:hAnsi="Times New Roman"/>
          <w:lang w:eastAsia="ru-RU"/>
        </w:rPr>
        <w:t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ОО в целом;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проявлять внимательность, тактичность, доброжелательность, желание помочь;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lastRenderedPageBreak/>
        <w:t>относиться почтительно к людям преклонного возраста, ветеранам, инвалидам, оказывать им необходимую помощь;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начинать общение с приветствия;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4.3. В процессе взаимодействия с законными представителями учащихся педагогические работники не должны: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заставлять их необоснованно долго ожидать приема;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перебивать их в грубой форме;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проявлять раздражение и недовольство по отношению к ним;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разговаривать по телефону, игнорируя их присутствие;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разглашать высказанное учащимися мнение о своих законных представителях;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переносить свое отношение к законным представителям учащихся на оценку личности и достижений их детей.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4.5.Рекомендуется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V. Обязательства педагогических работников перед коллегами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5.1. Педагогические работники в процессе взаимодействия с коллегами: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помогают им в процессе взаимного оценивания, предусмотренного действующим законодательством и локальными актами ОО;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поддерживают и продвигают их интересы.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5.2.В процессе взаимодействия с коллегами педагогические работники обязаны воздерживаться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от</w:t>
      </w:r>
      <w:proofErr w:type="gramEnd"/>
      <w:r w:rsidRPr="005567E3">
        <w:rPr>
          <w:rFonts w:ascii="Times New Roman" w:eastAsia="Times New Roman" w:hAnsi="Times New Roman"/>
          <w:lang w:eastAsia="ru-RU"/>
        </w:rPr>
        <w:t>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со</w:t>
      </w:r>
      <w:proofErr w:type="gramEnd"/>
      <w:r w:rsidRPr="005567E3">
        <w:rPr>
          <w:rFonts w:ascii="Times New Roman" w:eastAsia="Times New Roman" w:hAnsi="Times New Roman"/>
          <w:lang w:eastAsia="ru-RU"/>
        </w:rPr>
        <w:t xml:space="preserve"> своей;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предвзятого и необъективного отношения к коллегам;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обсуждения их недостатков и личной жизни.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lastRenderedPageBreak/>
        <w:t>VI. Обязательства педагогических работников перед администрацией ОО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VII. Обязательства администрации ОО перед педагогическими работниками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7.1.Быть для других педагогических работников образцом профессионализма, безупречной репутации, способствовать формированию в ОО благоприятного для эффективной работы морально-психологического климата.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7.2. Делать все возможное для полного раскрытия способностей и умений каждого педагогического работника.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7.3. Представителям администрации следует: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формировать установки на сознательное соблюдение норм настоящего Положения;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быть примером неукоснительного соблюдения принципов и норм настоящего Положения;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регулировать взаимоотношения в коллективе на основе принципов и норм профессиональной этики;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пресекать интриги, слухи, сплетни, проявления нечестности, подлости, лицемерия в коллективе;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способствовать максимальной открытости и прозрачности деятельности ОО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оставаться скромным в потребностях и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запросах</w:t>
      </w:r>
      <w:proofErr w:type="gramEnd"/>
      <w:r w:rsidRPr="005567E3">
        <w:rPr>
          <w:rFonts w:ascii="Times New Roman" w:eastAsia="Times New Roman" w:hAnsi="Times New Roman"/>
          <w:lang w:eastAsia="ru-RU"/>
        </w:rPr>
        <w:t xml:space="preserve"> как на работе, так и в быту.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7.4. Представитель администрации не имеет морального права: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перекладывать свою ответственность на подчиненных;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использовать служебное положение в личных интересах;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проявлять формализм,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чванство</w:t>
      </w:r>
      <w:proofErr w:type="gramEnd"/>
      <w:r w:rsidRPr="005567E3">
        <w:rPr>
          <w:rFonts w:ascii="Times New Roman" w:eastAsia="Times New Roman" w:hAnsi="Times New Roman"/>
          <w:lang w:eastAsia="ru-RU"/>
        </w:rPr>
        <w:t>, высокомерие, грубость;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создавать условия для наушничества и доносительства в коллективе;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обсуждать с подчиненными действия вышестоящих руководителей;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5567E3" w:rsidRPr="005567E3" w:rsidRDefault="005567E3" w:rsidP="005567E3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567E3" w:rsidRPr="005567E3" w:rsidRDefault="005567E3" w:rsidP="005567E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lastRenderedPageBreak/>
        <w:t xml:space="preserve">VIII. </w:t>
      </w:r>
      <w:proofErr w:type="gramStart"/>
      <w:r w:rsidRPr="005567E3">
        <w:rPr>
          <w:rFonts w:ascii="Times New Roman" w:eastAsia="Times New Roman" w:hAnsi="Times New Roman"/>
          <w:b/>
          <w:lang w:eastAsia="ru-RU"/>
        </w:rPr>
        <w:t>Контроль за</w:t>
      </w:r>
      <w:proofErr w:type="gramEnd"/>
      <w:r w:rsidRPr="005567E3">
        <w:rPr>
          <w:rFonts w:ascii="Times New Roman" w:eastAsia="Times New Roman" w:hAnsi="Times New Roman"/>
          <w:b/>
          <w:lang w:eastAsia="ru-RU"/>
        </w:rPr>
        <w:t xml:space="preserve"> соблюдением настоящего Положения</w:t>
      </w: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color w:val="000000"/>
          <w:lang w:eastAsia="ru-RU"/>
        </w:rPr>
        <w:t>8.1. Для контроля за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</w:t>
      </w:r>
      <w:proofErr w:type="gramStart"/>
      <w:r w:rsidRPr="005567E3">
        <w:rPr>
          <w:rFonts w:ascii="Times New Roman" w:eastAsia="Times New Roman" w:hAnsi="Times New Roman"/>
          <w:color w:val="000000"/>
          <w:lang w:eastAsia="ru-RU"/>
        </w:rPr>
        <w:t xml:space="preserve"> .</w:t>
      </w:r>
      <w:proofErr w:type="gramEnd"/>
      <w:r w:rsidRPr="005567E3">
        <w:rPr>
          <w:rFonts w:ascii="Times New Roman" w:eastAsia="Times New Roman" w:hAnsi="Times New Roman"/>
          <w:color w:val="000000"/>
          <w:lang w:eastAsia="ru-RU"/>
        </w:rPr>
        <w:t xml:space="preserve"> В состав комиссии включаются наиболее квалифицированные и авторитетные представители педагогических работников.</w:t>
      </w: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>8.2. В своей деятельности Комиссия руководствуется действующим законодательством об образовании, уставом ОО, настоящим Положением и Положением о комиссии по профессиональной этике.</w:t>
      </w: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ru-RU"/>
        </w:rPr>
      </w:pPr>
      <w:r w:rsidRPr="005567E3">
        <w:rPr>
          <w:rFonts w:ascii="Times New Roman" w:eastAsia="Times New Roman" w:hAnsi="Times New Roman"/>
          <w:b/>
          <w:lang w:eastAsia="ru-RU"/>
        </w:rPr>
        <w:t>IX. Ответственность за нарушение настоящего Положения</w:t>
      </w:r>
    </w:p>
    <w:p w:rsidR="005567E3" w:rsidRPr="005567E3" w:rsidRDefault="005567E3" w:rsidP="005567E3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5567E3" w:rsidRPr="005567E3" w:rsidRDefault="005567E3" w:rsidP="005567E3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eastAsia="ru-RU"/>
        </w:rPr>
      </w:pPr>
      <w:r w:rsidRPr="005567E3">
        <w:rPr>
          <w:rFonts w:ascii="Times New Roman" w:eastAsia="Times New Roman" w:hAnsi="Times New Roman"/>
          <w:lang w:eastAsia="ru-RU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5567E3">
        <w:rPr>
          <w:rFonts w:ascii="Times New Roman" w:eastAsia="Times New Roman" w:hAnsi="Times New Roman"/>
          <w:lang w:eastAsia="ru-RU"/>
        </w:rPr>
        <w:t>воздействие</w:t>
      </w:r>
      <w:proofErr w:type="gramEnd"/>
      <w:r w:rsidRPr="005567E3">
        <w:rPr>
          <w:rFonts w:ascii="Times New Roman" w:eastAsia="Times New Roman" w:hAnsi="Times New Roman"/>
          <w:lang w:eastAsia="ru-RU"/>
        </w:rPr>
        <w:t xml:space="preserve"> либо одно из установленных трудовым законодательством дисциплинарных взысканий.</w:t>
      </w:r>
    </w:p>
    <w:p w:rsidR="005567E3" w:rsidRPr="005567E3" w:rsidRDefault="005567E3" w:rsidP="005567E3">
      <w:pPr>
        <w:rPr>
          <w:rFonts w:ascii="Times New Roman" w:eastAsia="Times New Roman" w:hAnsi="Times New Roman"/>
          <w:lang w:eastAsia="ru-RU"/>
        </w:rPr>
      </w:pPr>
    </w:p>
    <w:p w:rsidR="005567E3" w:rsidRPr="005567E3" w:rsidRDefault="005567E3" w:rsidP="005567E3">
      <w:pPr>
        <w:rPr>
          <w:rFonts w:ascii="Times New Roman" w:eastAsia="Times New Roman" w:hAnsi="Times New Roman"/>
          <w:lang w:eastAsia="ru-RU"/>
        </w:rPr>
      </w:pPr>
    </w:p>
    <w:p w:rsidR="007156EA" w:rsidRDefault="007156EA"/>
    <w:sectPr w:rsidR="007156EA" w:rsidSect="0096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5B70"/>
    <w:multiLevelType w:val="hybridMultilevel"/>
    <w:tmpl w:val="493E2C5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E3"/>
    <w:rsid w:val="005567E3"/>
    <w:rsid w:val="007156EA"/>
    <w:rsid w:val="00AD0990"/>
    <w:rsid w:val="00AF2D66"/>
    <w:rsid w:val="00C13F5C"/>
    <w:rsid w:val="00EC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3F5C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13F5C"/>
    <w:pPr>
      <w:keepNext/>
      <w:spacing w:before="240" w:after="60"/>
      <w:outlineLvl w:val="1"/>
    </w:pPr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F5C"/>
    <w:pPr>
      <w:keepNext/>
      <w:spacing w:before="240" w:after="60"/>
      <w:outlineLvl w:val="2"/>
    </w:pPr>
    <w:rPr>
      <w:rFonts w:asciiTheme="majorHAnsi" w:eastAsiaTheme="majorEastAsia" w:hAnsiTheme="majorHAnsi" w:cs="Courier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13F5C"/>
    <w:pPr>
      <w:keepNext/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13F5C"/>
    <w:p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C13F5C"/>
    <w:pPr>
      <w:spacing w:before="240" w:after="60"/>
      <w:outlineLvl w:val="5"/>
    </w:pPr>
    <w:rPr>
      <w:rFonts w:cs="Courier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13F5C"/>
    <w:pPr>
      <w:spacing w:before="240" w:after="60"/>
      <w:outlineLvl w:val="6"/>
    </w:pPr>
    <w:rPr>
      <w:rFonts w:cs="Courier New"/>
    </w:rPr>
  </w:style>
  <w:style w:type="paragraph" w:styleId="8">
    <w:name w:val="heading 8"/>
    <w:basedOn w:val="a"/>
    <w:next w:val="a"/>
    <w:link w:val="80"/>
    <w:uiPriority w:val="9"/>
    <w:unhideWhenUsed/>
    <w:qFormat/>
    <w:rsid w:val="00C13F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C13F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F5C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13F5C"/>
    <w:rPr>
      <w:rFonts w:asciiTheme="majorHAnsi" w:eastAsiaTheme="majorEastAsia" w:hAnsiTheme="majorHAnsi" w:cs="Courier New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13F5C"/>
    <w:rPr>
      <w:rFonts w:asciiTheme="majorHAnsi" w:eastAsiaTheme="majorEastAsia" w:hAnsiTheme="majorHAnsi" w:cs="Courier New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13F5C"/>
    <w:rPr>
      <w:rFonts w:cs="Courier New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F5C"/>
    <w:rPr>
      <w:rFonts w:cs="Courier New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C13F5C"/>
    <w:rPr>
      <w:rFonts w:cs="Courier New"/>
      <w:b/>
      <w:bCs/>
    </w:rPr>
  </w:style>
  <w:style w:type="character" w:customStyle="1" w:styleId="70">
    <w:name w:val="Заголовок 7 Знак"/>
    <w:basedOn w:val="a0"/>
    <w:link w:val="7"/>
    <w:uiPriority w:val="9"/>
    <w:rsid w:val="00C13F5C"/>
    <w:rPr>
      <w:rFonts w:cs="Courier New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C13F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C13F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13F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13F5C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13F5C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C13F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13F5C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C13F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13F5C"/>
    <w:rPr>
      <w:szCs w:val="32"/>
    </w:rPr>
  </w:style>
  <w:style w:type="paragraph" w:styleId="aa">
    <w:name w:val="List Paragraph"/>
    <w:basedOn w:val="a"/>
    <w:uiPriority w:val="34"/>
    <w:qFormat/>
    <w:rsid w:val="00C13F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3F5C"/>
    <w:rPr>
      <w:i/>
    </w:rPr>
  </w:style>
  <w:style w:type="character" w:customStyle="1" w:styleId="22">
    <w:name w:val="Цитата 2 Знак"/>
    <w:basedOn w:val="a0"/>
    <w:link w:val="21"/>
    <w:uiPriority w:val="29"/>
    <w:rsid w:val="00C13F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13F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13F5C"/>
    <w:rPr>
      <w:b/>
      <w:i/>
      <w:sz w:val="24"/>
    </w:rPr>
  </w:style>
  <w:style w:type="character" w:styleId="ad">
    <w:name w:val="Subtle Emphasis"/>
    <w:uiPriority w:val="19"/>
    <w:qFormat/>
    <w:rsid w:val="00C13F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13F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13F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13F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13F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13F5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</dc:creator>
  <cp:lastModifiedBy>vor</cp:lastModifiedBy>
  <cp:revision>5</cp:revision>
  <dcterms:created xsi:type="dcterms:W3CDTF">2020-03-31T13:46:00Z</dcterms:created>
  <dcterms:modified xsi:type="dcterms:W3CDTF">2020-03-31T21:07:00Z</dcterms:modified>
</cp:coreProperties>
</file>