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19" w:rsidRPr="009E3819" w:rsidRDefault="009E3819" w:rsidP="009E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>Инструктивно-методические</w:t>
      </w:r>
    </w:p>
    <w:p w:rsidR="009E3819" w:rsidRPr="009E3819" w:rsidRDefault="009E3819" w:rsidP="009E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>материалы по усилению мер по недопущению незаконного сбора денежных</w:t>
      </w:r>
    </w:p>
    <w:p w:rsidR="009E3819" w:rsidRPr="009E3819" w:rsidRDefault="009E3819" w:rsidP="009E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E3819">
        <w:rPr>
          <w:rFonts w:ascii="Times New Roman" w:hAnsi="Times New Roman" w:cs="Times New Roman"/>
          <w:b/>
          <w:sz w:val="24"/>
          <w:szCs w:val="24"/>
        </w:rPr>
        <w:t>дств с р</w:t>
      </w:r>
      <w:proofErr w:type="gramEnd"/>
      <w:r w:rsidRPr="009E3819">
        <w:rPr>
          <w:rFonts w:ascii="Times New Roman" w:hAnsi="Times New Roman" w:cs="Times New Roman"/>
          <w:b/>
          <w:sz w:val="24"/>
          <w:szCs w:val="24"/>
        </w:rPr>
        <w:t>одителей (законных представителей) обучающихся и</w:t>
      </w:r>
    </w:p>
    <w:p w:rsidR="009E3819" w:rsidRPr="009E3819" w:rsidRDefault="009E3819" w:rsidP="009E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>воспитанников в образовательных учреждениях</w:t>
      </w:r>
    </w:p>
    <w:p w:rsidR="009E3819" w:rsidRPr="009E3819" w:rsidRDefault="009E3819" w:rsidP="009E38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       В адрес Министерства просвещения, науки и по делам молодежи КБР поступают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обращения граждан о незаконном</w:t>
      </w:r>
      <w:bookmarkStart w:id="0" w:name="_GoBack"/>
      <w:bookmarkEnd w:id="0"/>
      <w:r w:rsidRPr="009E3819">
        <w:rPr>
          <w:rFonts w:ascii="Times New Roman" w:hAnsi="Times New Roman" w:cs="Times New Roman"/>
          <w:sz w:val="24"/>
          <w:szCs w:val="24"/>
        </w:rPr>
        <w:t xml:space="preserve"> сборе дополнительных финансовых сре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>одителей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(законных представителей) на проведение ремонтных работ, материально-техническое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оснащение образовательного процесса, приобретение учебно-методической литературы,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хозяйственные нужды и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>.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      Анализ поступивших обращений от родителей (законных представителей)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свидетельствует, что в ряде случаев руководителями общеобразовательных учреждений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нарушаются основные требования Федерального Закона от 25.12.2008 № 273-ФЗ «О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коррупции», приказа Министерства образования Российской Федерации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от 10 июля 2003 года № 2994 «Об утверждении примерной формы договора об оказании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платных образовательных услуг в сфере общего образования», Федерального закона от 11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августа 1995 г. №135-ФЗ «О благотворительной деятельности и благотворительных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организациях», Порядка ведения кассовых операций в Российской Федерации (письмо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Центрального банка России от 04 октября 1993 № 18), Положения о правилах организации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наличного денежного обращения на территории Российской Федерации (письмо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 xml:space="preserve">Центрального банка России от 05 января 1998 № 14-П), письмо </w:t>
      </w:r>
      <w:proofErr w:type="spellStart"/>
      <w:r w:rsidRPr="009E38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3819">
        <w:rPr>
          <w:rFonts w:ascii="Times New Roman" w:hAnsi="Times New Roman" w:cs="Times New Roman"/>
          <w:sz w:val="24"/>
          <w:szCs w:val="24"/>
        </w:rPr>
        <w:t xml:space="preserve"> РФ от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14.05.2001 № 22-06-648 «Об усилении контроля за исполнением законодательства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Российской Федерации в общеобразовательных учреждениях».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В нарушение действующего законодательства со стороны родительской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общественности допускаются факты принуждения родителей (законных представителей)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к участию в так называемой «благотворительной деятельности», зачастую инициируемой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педагогическими коллективами и руководителями образовательных учреждений.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     Нарушение принципа добровольности общеобразовательными учреждениями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привлечении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денежных средств родителей (законных представителей) обучающихся,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воспитанников, таких как: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- требование внесения вступительного взноса при приеме ребенка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общеобразовательное учреждение;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принудительный сбор денежных средств на ремонт;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приобретение оборудования, учебной литературы;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принуждение к получению платных образовательных услуг, принудительный сбор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на организацию проведения торжественных мероприятий, посвященных окончанию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учебного года, выпускных вечеров и тому подобные сборы средств, являются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незаконными и не имеют под собой обоснованных решений.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необходимо усилить меры по недопущению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незаконного сбора денежных сре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>одителей (законных представителей)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обучающихся и воспитанников в образовательных учреждениях, с этой целью: не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допускать неправомерных сборов денежных средств с обучающихся, воспитанников и их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родителей (законных представителей), принуждения со стороны родительской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общественности, работников учреждения к внесению благотворительных средств, сбора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наличных денежных средств;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неукоснительно исполнять требования Федерального Закона от 11 августа 1995 года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№ 135-ФЗ «О благотворительной деятельности и благотворительных организациях»,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Федерального 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закона от 7 февраля 1992 года № 2300-1 «О защите прав потребителей»,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5 июля 2001 года № 505 «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9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услуг», и иных нормативных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правовых актов о порядке привлечения и использования благотворительных средств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>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- принимать оплату за предоставление платных образовательных услуг,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взносы и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добровольные пожертвования посредством безналичных расчетов на лицевые счета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образовательных учреждений;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обеспечить размещение полной и объективной информации о порядке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платных услуг,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привлечения целевых взносов и пожертвований, порядке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обжалования неправомерных действий по привлечению дополнительных финансовых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>оступном для родителей (законных представителей) месте;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провести совещания с работниками образовательных учреждений для ознакомления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с настоящим инструктивно-методическим письмом;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- провести родительские собрания для ознакомления с настоящим </w:t>
      </w:r>
      <w:proofErr w:type="spellStart"/>
      <w:r w:rsidRPr="009E3819">
        <w:rPr>
          <w:rFonts w:ascii="Times New Roman" w:hAnsi="Times New Roman" w:cs="Times New Roman"/>
          <w:sz w:val="24"/>
          <w:szCs w:val="24"/>
        </w:rPr>
        <w:t>инструктивнометодическим</w:t>
      </w:r>
      <w:proofErr w:type="spellEnd"/>
      <w:r w:rsidRPr="009E3819">
        <w:rPr>
          <w:rFonts w:ascii="Times New Roman" w:hAnsi="Times New Roman" w:cs="Times New Roman"/>
          <w:sz w:val="24"/>
          <w:szCs w:val="24"/>
        </w:rPr>
        <w:t xml:space="preserve"> письмом родителей (законных представителей) обучающихся и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- предоставлять ежегодно публичные отчеты о привлечении и расходовании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дополнительных финансовых средств в образовательном учреждении на сайте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учреждения;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 xml:space="preserve">- довести до сведения родителей (законных представителей) информацию </w:t>
      </w:r>
      <w:proofErr w:type="gramStart"/>
      <w:r w:rsidRPr="009E38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3819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9E3819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действующей «горячей линии», функционирующей при Министерстве образования, науки</w:t>
      </w:r>
    </w:p>
    <w:p w:rsidR="004C341E" w:rsidRPr="009E3819" w:rsidRDefault="009E3819" w:rsidP="0010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819">
        <w:rPr>
          <w:rFonts w:ascii="Times New Roman" w:hAnsi="Times New Roman" w:cs="Times New Roman"/>
          <w:sz w:val="24"/>
          <w:szCs w:val="24"/>
        </w:rPr>
        <w:t>и по делам молодежи КБР.</w:t>
      </w:r>
    </w:p>
    <w:sectPr w:rsidR="004C341E" w:rsidRPr="009E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19"/>
    <w:rsid w:val="00104329"/>
    <w:rsid w:val="004C341E"/>
    <w:rsid w:val="009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vor</cp:lastModifiedBy>
  <cp:revision>2</cp:revision>
  <dcterms:created xsi:type="dcterms:W3CDTF">2020-03-31T14:08:00Z</dcterms:created>
  <dcterms:modified xsi:type="dcterms:W3CDTF">2020-03-31T18:56:00Z</dcterms:modified>
</cp:coreProperties>
</file>